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4" w:rsidRDefault="00255D0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C3A34" w:rsidRDefault="00255D03">
      <w:pPr>
        <w:jc w:val="center"/>
      </w:pPr>
      <w:r>
        <w:rPr>
          <w:b/>
          <w:sz w:val="32"/>
          <w:szCs w:val="32"/>
        </w:rPr>
        <w:t>INFORME DE FISCALIZACIÓN AMBIENTAL</w:t>
      </w:r>
    </w:p>
    <w:p w:rsidR="001C3A34" w:rsidRDefault="00255D03">
      <w:pPr>
        <w:jc w:val="center"/>
      </w:pPr>
      <w:r>
        <w:rPr>
          <w:b/>
          <w:sz w:val="32"/>
          <w:szCs w:val="32"/>
        </w:rPr>
        <w:br/>
        <w:t>Normas de Emisión</w:t>
      </w:r>
    </w:p>
    <w:p w:rsidR="001C3A34" w:rsidRDefault="00255D03">
      <w:pPr>
        <w:jc w:val="center"/>
      </w:pPr>
      <w:r>
        <w:rPr>
          <w:b/>
          <w:sz w:val="32"/>
          <w:szCs w:val="32"/>
        </w:rPr>
        <w:br/>
        <w:t>LACTIN S.A. (PURRANQUE)</w:t>
      </w:r>
    </w:p>
    <w:p w:rsidR="001C3A34" w:rsidRDefault="00255D03">
      <w:pPr>
        <w:jc w:val="center"/>
      </w:pPr>
      <w:r>
        <w:rPr>
          <w:b/>
          <w:sz w:val="32"/>
          <w:szCs w:val="32"/>
        </w:rPr>
        <w:br/>
        <w:t>DFZ-2013-6865-X-NE-EI</w:t>
      </w:r>
    </w:p>
    <w:p w:rsidR="001C3A34" w:rsidRDefault="001C3A34"/>
    <w:tbl>
      <w:tblPr>
        <w:tblStyle w:val="Tablaconcuadrcula"/>
        <w:tblW w:w="0" w:type="auto"/>
        <w:jc w:val="center"/>
        <w:tblLayout w:type="fixed"/>
        <w:tblLook w:val="04A0" w:firstRow="1" w:lastRow="0" w:firstColumn="1" w:lastColumn="0" w:noHBand="0" w:noVBand="1"/>
      </w:tblPr>
      <w:tblGrid>
        <w:gridCol w:w="2310"/>
        <w:gridCol w:w="3750"/>
        <w:gridCol w:w="3750"/>
      </w:tblGrid>
      <w:tr w:rsidR="00255D03" w:rsidTr="00255D03">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03" w:rsidRDefault="00255D03"/>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03" w:rsidRDefault="00255D03">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03" w:rsidRDefault="00255D03">
            <w:pPr>
              <w:jc w:val="center"/>
            </w:pPr>
            <w:r>
              <w:rPr>
                <w:sz w:val="18"/>
                <w:szCs w:val="18"/>
              </w:rPr>
              <w:t>Firma</w:t>
            </w:r>
          </w:p>
        </w:tc>
      </w:tr>
      <w:tr w:rsidR="00255D03" w:rsidTr="00055D21">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03" w:rsidRDefault="00255D03">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5D03" w:rsidRPr="00055D21" w:rsidRDefault="00055D21">
            <w:pPr>
              <w:jc w:val="center"/>
              <w:rPr>
                <w:sz w:val="18"/>
              </w:rPr>
            </w:pPr>
            <w:r w:rsidRPr="00055D21">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03" w:rsidRDefault="00055D2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4B4928AD-AA1B-4C4E-BF47-EE2632F48D74}" provid="{00000000-0000-0000-0000-000000000000}" showsigndate="f" issignatureline="t"/>
                </v:shape>
              </w:pict>
            </w:r>
            <w:bookmarkStart w:id="0" w:name="_GoBack"/>
            <w:bookmarkEnd w:id="0"/>
          </w:p>
        </w:tc>
      </w:tr>
      <w:tr w:rsidR="00255D03" w:rsidTr="00255D03">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03" w:rsidRDefault="00255D03">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03" w:rsidRDefault="00255D03">
            <w:pPr>
              <w:jc w:val="center"/>
            </w:pPr>
            <w:r>
              <w:rPr>
                <w:sz w:val="18"/>
                <w:szCs w:val="18"/>
              </w:rPr>
              <w:t>VERÓNICA GONZÁLEZ DELFÍN</w:t>
            </w:r>
          </w:p>
        </w:tc>
      </w:tr>
    </w:tbl>
    <w:p w:rsidR="001C3A34" w:rsidRDefault="00255D03">
      <w:r>
        <w:br w:type="page"/>
      </w:r>
    </w:p>
    <w:p w:rsidR="001C3A34" w:rsidRDefault="00255D03">
      <w:r>
        <w:rPr>
          <w:b/>
        </w:rPr>
        <w:lastRenderedPageBreak/>
        <w:t>1. RESUMEN.</w:t>
      </w:r>
    </w:p>
    <w:p w:rsidR="001C3A34" w:rsidRDefault="00255D03">
      <w:pPr>
        <w:jc w:val="both"/>
      </w:pPr>
      <w:r>
        <w:br/>
        <w:t>El presente documento da cuenta del informe de examen de la información realizado por la Superintendencia del Medio Ambiente (SMA), al establecimiento industrial “LACTIN S.A. (PURRANQUE)”, en el marco de la norma de emisión DS.90/00 para el reporte del período correspondiente a JULIO del año 2013.</w:t>
      </w:r>
    </w:p>
    <w:p w:rsidR="001C3A34" w:rsidRDefault="00255D03">
      <w:pPr>
        <w:jc w:val="both"/>
      </w:pPr>
      <w:r>
        <w:br/>
        <w:t>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w:t>
      </w:r>
    </w:p>
    <w:p w:rsidR="001C3A34" w:rsidRDefault="00255D03">
      <w:r>
        <w:rPr>
          <w:b/>
        </w:rPr>
        <w:br/>
        <w:t>2. IDENTIFICACIÓN DEL PROYECTO, ACTIVIDAD O FUENTE FISCALIZADA</w:t>
      </w:r>
    </w:p>
    <w:p w:rsidR="001C3A34" w:rsidRDefault="001C3A34"/>
    <w:tbl>
      <w:tblPr>
        <w:tblStyle w:val="Tablaconcuadrcula"/>
        <w:tblW w:w="5000" w:type="pct"/>
        <w:jc w:val="center"/>
        <w:tblLook w:val="04A0" w:firstRow="1" w:lastRow="0" w:firstColumn="1" w:lastColumn="0" w:noHBand="0" w:noVBand="1"/>
      </w:tblPr>
      <w:tblGrid>
        <w:gridCol w:w="3543"/>
        <w:gridCol w:w="3543"/>
        <w:gridCol w:w="3544"/>
        <w:gridCol w:w="3544"/>
      </w:tblGrid>
      <w:tr w:rsidR="001C3A34">
        <w:trPr>
          <w:jc w:val="center"/>
        </w:trPr>
        <w:tc>
          <w:tcPr>
            <w:tcW w:w="2310" w:type="pct"/>
            <w:gridSpan w:val="2"/>
          </w:tcPr>
          <w:p w:rsidR="001C3A34" w:rsidRDefault="00255D03">
            <w:r>
              <w:rPr>
                <w:b/>
              </w:rPr>
              <w:t>Titular de la actividad, proyecto o fuente fiscalizada:</w:t>
            </w:r>
            <w:r>
              <w:br/>
              <w:t>SOCIEDAD INDUSTRIAL Y COMERCIAL LACTOSUEROS INDUSTRIALES S.A.</w:t>
            </w:r>
          </w:p>
        </w:tc>
        <w:tc>
          <w:tcPr>
            <w:tcW w:w="2310" w:type="pct"/>
            <w:gridSpan w:val="2"/>
          </w:tcPr>
          <w:p w:rsidR="001C3A34" w:rsidRDefault="00255D03">
            <w:r>
              <w:rPr>
                <w:b/>
              </w:rPr>
              <w:t>RUT o RUN:</w:t>
            </w:r>
            <w:r>
              <w:br/>
              <w:t>96</w:t>
            </w:r>
            <w:r w:rsidR="0038662C">
              <w:t>.</w:t>
            </w:r>
            <w:r>
              <w:t>994</w:t>
            </w:r>
            <w:r w:rsidR="0038662C">
              <w:t>.</w:t>
            </w:r>
            <w:r>
              <w:t>510-K</w:t>
            </w:r>
          </w:p>
        </w:tc>
      </w:tr>
      <w:tr w:rsidR="001C3A34">
        <w:trPr>
          <w:jc w:val="center"/>
        </w:trPr>
        <w:tc>
          <w:tcPr>
            <w:tcW w:w="2310" w:type="pct"/>
            <w:gridSpan w:val="4"/>
          </w:tcPr>
          <w:p w:rsidR="001C3A34" w:rsidRDefault="00255D03">
            <w:r>
              <w:rPr>
                <w:b/>
              </w:rPr>
              <w:t>Identificación de la actividad, proyecto o fuente fiscalizada:</w:t>
            </w:r>
            <w:r>
              <w:br/>
              <w:t>LACTIN S.A. (PURRANQUE)</w:t>
            </w:r>
          </w:p>
        </w:tc>
      </w:tr>
      <w:tr w:rsidR="001C3A34">
        <w:trPr>
          <w:jc w:val="center"/>
        </w:trPr>
        <w:tc>
          <w:tcPr>
            <w:tcW w:w="15000" w:type="dxa"/>
          </w:tcPr>
          <w:p w:rsidR="001C3A34" w:rsidRDefault="00255D03">
            <w:r>
              <w:rPr>
                <w:b/>
              </w:rPr>
              <w:t>Dirección:</w:t>
            </w:r>
            <w:r>
              <w:br/>
              <w:t>ARTURO PRAT S/N°, SECTOR LA TURBINA</w:t>
            </w:r>
          </w:p>
        </w:tc>
        <w:tc>
          <w:tcPr>
            <w:tcW w:w="15000" w:type="dxa"/>
          </w:tcPr>
          <w:p w:rsidR="001C3A34" w:rsidRDefault="00255D03">
            <w:r>
              <w:rPr>
                <w:b/>
              </w:rPr>
              <w:t>Región:</w:t>
            </w:r>
            <w:r>
              <w:br/>
              <w:t>X REGIÓN DE LOS LAGOS</w:t>
            </w:r>
          </w:p>
        </w:tc>
        <w:tc>
          <w:tcPr>
            <w:tcW w:w="15000" w:type="dxa"/>
          </w:tcPr>
          <w:p w:rsidR="001C3A34" w:rsidRDefault="00255D03">
            <w:r>
              <w:rPr>
                <w:b/>
              </w:rPr>
              <w:t>Provincia:</w:t>
            </w:r>
            <w:r>
              <w:br/>
              <w:t>OSORNO</w:t>
            </w:r>
          </w:p>
        </w:tc>
        <w:tc>
          <w:tcPr>
            <w:tcW w:w="15000" w:type="dxa"/>
          </w:tcPr>
          <w:p w:rsidR="001C3A34" w:rsidRDefault="00255D03">
            <w:r>
              <w:rPr>
                <w:b/>
              </w:rPr>
              <w:t>Comuna:</w:t>
            </w:r>
            <w:r>
              <w:br/>
              <w:t>PURRANQUE</w:t>
            </w:r>
          </w:p>
        </w:tc>
      </w:tr>
      <w:tr w:rsidR="001C3A34">
        <w:trPr>
          <w:jc w:val="center"/>
        </w:trPr>
        <w:tc>
          <w:tcPr>
            <w:tcW w:w="2310" w:type="pct"/>
            <w:gridSpan w:val="2"/>
          </w:tcPr>
          <w:p w:rsidR="001C3A34" w:rsidRDefault="00255D03">
            <w:r>
              <w:rPr>
                <w:b/>
              </w:rPr>
              <w:t>Correo electrónico:</w:t>
            </w:r>
            <w:r>
              <w:br/>
              <w:t>AANDAUR@MOLINOBIOBIO.CL</w:t>
            </w:r>
          </w:p>
        </w:tc>
        <w:tc>
          <w:tcPr>
            <w:tcW w:w="2310" w:type="pct"/>
            <w:gridSpan w:val="2"/>
          </w:tcPr>
          <w:p w:rsidR="001C3A34" w:rsidRDefault="00255D03">
            <w:r>
              <w:rPr>
                <w:b/>
              </w:rPr>
              <w:t>Teléfono:</w:t>
            </w:r>
            <w:r>
              <w:br/>
            </w:r>
          </w:p>
        </w:tc>
      </w:tr>
    </w:tbl>
    <w:p w:rsidR="001C3A34" w:rsidRDefault="00255D03">
      <w:r>
        <w:rPr>
          <w:b/>
        </w:rPr>
        <w:br/>
        <w:t>3. ANTECEDENTES DE LA ACTIVIDAD DE FISCALIZACIÓN</w:t>
      </w:r>
    </w:p>
    <w:p w:rsidR="001C3A34" w:rsidRDefault="001C3A34"/>
    <w:tbl>
      <w:tblPr>
        <w:tblStyle w:val="Tablaconcuadrcula"/>
        <w:tblW w:w="0" w:type="auto"/>
        <w:jc w:val="center"/>
        <w:tblLook w:val="04A0" w:firstRow="1" w:lastRow="0" w:firstColumn="1" w:lastColumn="0" w:noHBand="0" w:noVBand="1"/>
      </w:tblPr>
      <w:tblGrid>
        <w:gridCol w:w="3510"/>
        <w:gridCol w:w="10664"/>
      </w:tblGrid>
      <w:tr w:rsidR="001C3A34" w:rsidTr="00255D03">
        <w:trPr>
          <w:jc w:val="center"/>
        </w:trPr>
        <w:tc>
          <w:tcPr>
            <w:tcW w:w="3510" w:type="dxa"/>
          </w:tcPr>
          <w:p w:rsidR="001C3A34" w:rsidRDefault="00255D03">
            <w:r>
              <w:t>Motivo de la Actividad de Fiscalización:</w:t>
            </w:r>
          </w:p>
        </w:tc>
        <w:tc>
          <w:tcPr>
            <w:tcW w:w="10664" w:type="dxa"/>
          </w:tcPr>
          <w:p w:rsidR="001C3A34" w:rsidRDefault="00255D03">
            <w:r>
              <w:t>Actividad Programada de Seguimiento Ambiental de Normas de Emisión referentes a la descarga de Residuos Líquidos para el período de JULIO del 2013.</w:t>
            </w:r>
          </w:p>
        </w:tc>
      </w:tr>
      <w:tr w:rsidR="001C3A34" w:rsidTr="00255D03">
        <w:trPr>
          <w:jc w:val="center"/>
        </w:trPr>
        <w:tc>
          <w:tcPr>
            <w:tcW w:w="3510" w:type="dxa"/>
          </w:tcPr>
          <w:p w:rsidR="001C3A34" w:rsidRDefault="00255D03">
            <w:r>
              <w:t>Materia Específica Objeto de la Fiscalización:</w:t>
            </w:r>
          </w:p>
        </w:tc>
        <w:tc>
          <w:tcPr>
            <w:tcW w:w="10664" w:type="dxa"/>
          </w:tcPr>
          <w:p w:rsidR="001C3A34" w:rsidRDefault="00255D03">
            <w:r>
              <w:t>Analizar los resultados analíticos de la calidad de los Residuos Líquidos descargados por la actividad industrial individualizada anteriormente, según la siguiente Resolución de Monitoreo (RPM):</w:t>
            </w:r>
            <w:r>
              <w:br/>
              <w:t>SISS N° 1292 de fecha 02-04-2008</w:t>
            </w:r>
          </w:p>
        </w:tc>
      </w:tr>
      <w:tr w:rsidR="001C3A34" w:rsidTr="00255D03">
        <w:trPr>
          <w:jc w:val="center"/>
        </w:trPr>
        <w:tc>
          <w:tcPr>
            <w:tcW w:w="3510" w:type="dxa"/>
          </w:tcPr>
          <w:p w:rsidR="001C3A34" w:rsidRDefault="00255D03">
            <w:r>
              <w:t>Instrumentos de Gestión Ambiental que Regulan la Actividad Fiscalizada:</w:t>
            </w:r>
          </w:p>
        </w:tc>
        <w:tc>
          <w:tcPr>
            <w:tcW w:w="10664" w:type="dxa"/>
          </w:tcPr>
          <w:p w:rsidR="001C3A34" w:rsidRDefault="00255D03">
            <w:r>
              <w:t>La Resolución de Calificación Ambiental que regula la actividad es:</w:t>
            </w:r>
            <w:r>
              <w:br/>
              <w:t>RCA N°294 de fecha 16-06-2011</w:t>
            </w:r>
            <w:r>
              <w:br/>
              <w:t>La Norma de Emisión que regula la actividad es:</w:t>
            </w:r>
            <w:r>
              <w:br/>
              <w:t xml:space="preserve">N° 90/2000 Establece Norma de Emisión para la Regulación de Contaminantes Asociados a las Descargas de </w:t>
            </w:r>
            <w:r>
              <w:lastRenderedPageBreak/>
              <w:t>Residuos Líquidos a Aguas Marinas y Continentales Superficiales</w:t>
            </w:r>
          </w:p>
        </w:tc>
      </w:tr>
    </w:tbl>
    <w:p w:rsidR="001C3A34" w:rsidRDefault="00255D03">
      <w:r>
        <w:rPr>
          <w:b/>
        </w:rPr>
        <w:lastRenderedPageBreak/>
        <w:br/>
        <w:t>4. ACTIVIDADES DE FISCALIZACIÓN REALIZADAS Y RESULTADOS</w:t>
      </w:r>
    </w:p>
    <w:p w:rsidR="001C3A34" w:rsidRDefault="00255D03">
      <w:r>
        <w:rPr>
          <w:b/>
        </w:rPr>
        <w:br/>
      </w:r>
      <w:r>
        <w:rPr>
          <w:b/>
        </w:rPr>
        <w:tab/>
        <w:t>4.1. Identificación de la descarga</w:t>
      </w:r>
    </w:p>
    <w:p w:rsidR="001C3A34" w:rsidRDefault="001C3A34"/>
    <w:tbl>
      <w:tblPr>
        <w:tblStyle w:val="Tablaconcuadrcula"/>
        <w:tblW w:w="5000" w:type="auto"/>
        <w:jc w:val="center"/>
        <w:tblLook w:val="04A0" w:firstRow="1" w:lastRow="0" w:firstColumn="1" w:lastColumn="0" w:noHBand="0" w:noVBand="1"/>
      </w:tblPr>
      <w:tblGrid>
        <w:gridCol w:w="1269"/>
        <w:gridCol w:w="1457"/>
        <w:gridCol w:w="1003"/>
        <w:gridCol w:w="1328"/>
        <w:gridCol w:w="1035"/>
        <w:gridCol w:w="1245"/>
        <w:gridCol w:w="845"/>
        <w:gridCol w:w="835"/>
        <w:gridCol w:w="773"/>
        <w:gridCol w:w="884"/>
        <w:gridCol w:w="970"/>
        <w:gridCol w:w="711"/>
        <w:gridCol w:w="911"/>
        <w:gridCol w:w="908"/>
      </w:tblGrid>
      <w:tr w:rsidR="001C3A34">
        <w:trPr>
          <w:jc w:val="center"/>
        </w:trPr>
        <w:tc>
          <w:tcPr>
            <w:tcW w:w="6000" w:type="dxa"/>
          </w:tcPr>
          <w:p w:rsidR="001C3A34" w:rsidRDefault="00255D03">
            <w:pPr>
              <w:jc w:val="center"/>
            </w:pPr>
            <w:r>
              <w:rPr>
                <w:sz w:val="18"/>
                <w:szCs w:val="18"/>
              </w:rPr>
              <w:t>Código interno</w:t>
            </w:r>
          </w:p>
        </w:tc>
        <w:tc>
          <w:tcPr>
            <w:tcW w:w="6000" w:type="dxa"/>
          </w:tcPr>
          <w:p w:rsidR="001C3A34" w:rsidRDefault="00255D03">
            <w:pPr>
              <w:jc w:val="center"/>
            </w:pPr>
            <w:r>
              <w:rPr>
                <w:sz w:val="18"/>
                <w:szCs w:val="18"/>
              </w:rPr>
              <w:t>Punto Descarga</w:t>
            </w:r>
          </w:p>
        </w:tc>
        <w:tc>
          <w:tcPr>
            <w:tcW w:w="3000" w:type="dxa"/>
          </w:tcPr>
          <w:p w:rsidR="001C3A34" w:rsidRDefault="00255D03">
            <w:pPr>
              <w:jc w:val="center"/>
            </w:pPr>
            <w:r>
              <w:rPr>
                <w:sz w:val="18"/>
                <w:szCs w:val="18"/>
              </w:rPr>
              <w:t>Norma</w:t>
            </w:r>
          </w:p>
        </w:tc>
        <w:tc>
          <w:tcPr>
            <w:tcW w:w="3000" w:type="dxa"/>
          </w:tcPr>
          <w:p w:rsidR="001C3A34" w:rsidRDefault="00255D03">
            <w:pPr>
              <w:jc w:val="center"/>
            </w:pPr>
            <w:r>
              <w:rPr>
                <w:sz w:val="18"/>
                <w:szCs w:val="18"/>
              </w:rPr>
              <w:t>Tabla cumplimiento</w:t>
            </w:r>
          </w:p>
        </w:tc>
        <w:tc>
          <w:tcPr>
            <w:tcW w:w="3000" w:type="dxa"/>
          </w:tcPr>
          <w:p w:rsidR="001C3A34" w:rsidRDefault="00255D03">
            <w:pPr>
              <w:jc w:val="center"/>
            </w:pPr>
            <w:r>
              <w:rPr>
                <w:sz w:val="18"/>
                <w:szCs w:val="18"/>
              </w:rPr>
              <w:t>Mes control Tabla Completa</w:t>
            </w:r>
          </w:p>
        </w:tc>
        <w:tc>
          <w:tcPr>
            <w:tcW w:w="3000" w:type="dxa"/>
          </w:tcPr>
          <w:p w:rsidR="001C3A34" w:rsidRDefault="00255D03">
            <w:pPr>
              <w:jc w:val="center"/>
            </w:pPr>
            <w:r>
              <w:rPr>
                <w:sz w:val="18"/>
                <w:szCs w:val="18"/>
              </w:rPr>
              <w:t>Cuerpo receptor</w:t>
            </w:r>
          </w:p>
        </w:tc>
        <w:tc>
          <w:tcPr>
            <w:tcW w:w="3000" w:type="dxa"/>
          </w:tcPr>
          <w:p w:rsidR="001C3A34" w:rsidRDefault="00255D03">
            <w:pPr>
              <w:jc w:val="center"/>
            </w:pPr>
            <w:r>
              <w:rPr>
                <w:sz w:val="18"/>
                <w:szCs w:val="18"/>
              </w:rPr>
              <w:t xml:space="preserve">Código CIIU </w:t>
            </w:r>
          </w:p>
        </w:tc>
        <w:tc>
          <w:tcPr>
            <w:tcW w:w="3000" w:type="dxa"/>
          </w:tcPr>
          <w:p w:rsidR="001C3A34" w:rsidRDefault="00255D03">
            <w:pPr>
              <w:jc w:val="center"/>
            </w:pPr>
            <w:r>
              <w:rPr>
                <w:sz w:val="18"/>
                <w:szCs w:val="18"/>
              </w:rPr>
              <w:t>Datum</w:t>
            </w:r>
          </w:p>
        </w:tc>
        <w:tc>
          <w:tcPr>
            <w:tcW w:w="3000" w:type="dxa"/>
          </w:tcPr>
          <w:p w:rsidR="001C3A34" w:rsidRDefault="00255D03">
            <w:pPr>
              <w:jc w:val="center"/>
            </w:pPr>
            <w:r>
              <w:rPr>
                <w:sz w:val="18"/>
                <w:szCs w:val="18"/>
              </w:rPr>
              <w:t>HUSO</w:t>
            </w:r>
          </w:p>
        </w:tc>
        <w:tc>
          <w:tcPr>
            <w:tcW w:w="3000" w:type="dxa"/>
          </w:tcPr>
          <w:p w:rsidR="001C3A34" w:rsidRDefault="00255D03">
            <w:pPr>
              <w:jc w:val="center"/>
            </w:pPr>
            <w:r>
              <w:rPr>
                <w:sz w:val="18"/>
                <w:szCs w:val="18"/>
              </w:rPr>
              <w:t>UTM Este</w:t>
            </w:r>
          </w:p>
        </w:tc>
        <w:tc>
          <w:tcPr>
            <w:tcW w:w="3000" w:type="dxa"/>
          </w:tcPr>
          <w:p w:rsidR="001C3A34" w:rsidRDefault="00255D03">
            <w:pPr>
              <w:jc w:val="center"/>
            </w:pPr>
            <w:r>
              <w:rPr>
                <w:sz w:val="18"/>
                <w:szCs w:val="18"/>
              </w:rPr>
              <w:t>UTM Norte</w:t>
            </w:r>
          </w:p>
        </w:tc>
        <w:tc>
          <w:tcPr>
            <w:tcW w:w="3000" w:type="dxa"/>
          </w:tcPr>
          <w:p w:rsidR="001C3A34" w:rsidRDefault="00255D03">
            <w:pPr>
              <w:jc w:val="center"/>
            </w:pPr>
            <w:r>
              <w:rPr>
                <w:sz w:val="18"/>
                <w:szCs w:val="18"/>
              </w:rPr>
              <w:t>N° RPM</w:t>
            </w:r>
          </w:p>
        </w:tc>
        <w:tc>
          <w:tcPr>
            <w:tcW w:w="3000" w:type="dxa"/>
          </w:tcPr>
          <w:p w:rsidR="001C3A34" w:rsidRDefault="00255D03">
            <w:pPr>
              <w:jc w:val="center"/>
            </w:pPr>
            <w:r>
              <w:rPr>
                <w:sz w:val="18"/>
                <w:szCs w:val="18"/>
              </w:rPr>
              <w:t>Fecha emisión RPM</w:t>
            </w:r>
          </w:p>
        </w:tc>
        <w:tc>
          <w:tcPr>
            <w:tcW w:w="3000" w:type="dxa"/>
          </w:tcPr>
          <w:p w:rsidR="001C3A34" w:rsidRDefault="00255D03">
            <w:pPr>
              <w:jc w:val="center"/>
            </w:pPr>
            <w:r>
              <w:rPr>
                <w:sz w:val="18"/>
                <w:szCs w:val="18"/>
              </w:rPr>
              <w:t>Último período Control Directo</w:t>
            </w:r>
          </w:p>
        </w:tc>
      </w:tr>
      <w:tr w:rsidR="001C3A34">
        <w:trPr>
          <w:jc w:val="center"/>
        </w:trPr>
        <w:tc>
          <w:tcPr>
            <w:tcW w:w="2310" w:type="auto"/>
          </w:tcPr>
          <w:p w:rsidR="001C3A34" w:rsidRDefault="00255D03">
            <w:r>
              <w:rPr>
                <w:sz w:val="18"/>
                <w:szCs w:val="18"/>
              </w:rPr>
              <w:t>96994510-K-456-806</w:t>
            </w:r>
          </w:p>
        </w:tc>
        <w:tc>
          <w:tcPr>
            <w:tcW w:w="2310" w:type="auto"/>
          </w:tcPr>
          <w:p w:rsidR="001C3A34" w:rsidRDefault="00255D03">
            <w:r>
              <w:rPr>
                <w:sz w:val="18"/>
                <w:szCs w:val="18"/>
              </w:rPr>
              <w:t>PUNTO 1 (ESTERO FUTALLAIYAI)</w:t>
            </w:r>
          </w:p>
        </w:tc>
        <w:tc>
          <w:tcPr>
            <w:tcW w:w="2310" w:type="auto"/>
          </w:tcPr>
          <w:p w:rsidR="001C3A34" w:rsidRDefault="00255D03">
            <w:r>
              <w:rPr>
                <w:sz w:val="18"/>
                <w:szCs w:val="18"/>
              </w:rPr>
              <w:t>DS.90/00</w:t>
            </w:r>
          </w:p>
        </w:tc>
        <w:tc>
          <w:tcPr>
            <w:tcW w:w="2310" w:type="auto"/>
          </w:tcPr>
          <w:p w:rsidR="001C3A34" w:rsidRDefault="00255D03">
            <w:r>
              <w:rPr>
                <w:sz w:val="18"/>
                <w:szCs w:val="18"/>
              </w:rPr>
              <w:t>TABLA 1</w:t>
            </w:r>
          </w:p>
        </w:tc>
        <w:tc>
          <w:tcPr>
            <w:tcW w:w="2310" w:type="auto"/>
          </w:tcPr>
          <w:p w:rsidR="001C3A34" w:rsidRDefault="00255D03">
            <w:r>
              <w:rPr>
                <w:sz w:val="18"/>
                <w:szCs w:val="18"/>
              </w:rPr>
              <w:t>NO TIENE</w:t>
            </w:r>
          </w:p>
        </w:tc>
        <w:tc>
          <w:tcPr>
            <w:tcW w:w="2310" w:type="auto"/>
          </w:tcPr>
          <w:p w:rsidR="001C3A34" w:rsidRDefault="00255D03">
            <w:r>
              <w:rPr>
                <w:sz w:val="18"/>
                <w:szCs w:val="18"/>
              </w:rPr>
              <w:t>ESTERO FUTALLAIYAI</w:t>
            </w:r>
          </w:p>
        </w:tc>
        <w:tc>
          <w:tcPr>
            <w:tcW w:w="2310" w:type="auto"/>
          </w:tcPr>
          <w:p w:rsidR="001C3A34" w:rsidRDefault="00255D03">
            <w:r>
              <w:rPr>
                <w:sz w:val="18"/>
                <w:szCs w:val="18"/>
              </w:rPr>
              <w:t>31134</w:t>
            </w:r>
          </w:p>
        </w:tc>
        <w:tc>
          <w:tcPr>
            <w:tcW w:w="2310" w:type="auto"/>
          </w:tcPr>
          <w:p w:rsidR="001C3A34" w:rsidRDefault="001C3A34"/>
        </w:tc>
        <w:tc>
          <w:tcPr>
            <w:tcW w:w="2310" w:type="auto"/>
          </w:tcPr>
          <w:p w:rsidR="001C3A34" w:rsidRDefault="001C3A34"/>
        </w:tc>
        <w:tc>
          <w:tcPr>
            <w:tcW w:w="2310" w:type="auto"/>
          </w:tcPr>
          <w:p w:rsidR="001C3A34" w:rsidRDefault="00255D03">
            <w:r>
              <w:rPr>
                <w:sz w:val="18"/>
                <w:szCs w:val="18"/>
              </w:rPr>
              <w:t>654575</w:t>
            </w:r>
          </w:p>
        </w:tc>
        <w:tc>
          <w:tcPr>
            <w:tcW w:w="2310" w:type="auto"/>
          </w:tcPr>
          <w:p w:rsidR="001C3A34" w:rsidRDefault="00255D03">
            <w:r>
              <w:rPr>
                <w:sz w:val="18"/>
                <w:szCs w:val="18"/>
              </w:rPr>
              <w:t>5468824</w:t>
            </w:r>
          </w:p>
        </w:tc>
        <w:tc>
          <w:tcPr>
            <w:tcW w:w="2310" w:type="auto"/>
          </w:tcPr>
          <w:p w:rsidR="001C3A34" w:rsidRDefault="00255D03">
            <w:r>
              <w:rPr>
                <w:sz w:val="18"/>
                <w:szCs w:val="18"/>
              </w:rPr>
              <w:t>1292</w:t>
            </w:r>
          </w:p>
        </w:tc>
        <w:tc>
          <w:tcPr>
            <w:tcW w:w="2310" w:type="auto"/>
          </w:tcPr>
          <w:p w:rsidR="001C3A34" w:rsidRDefault="00255D03">
            <w:r>
              <w:rPr>
                <w:sz w:val="18"/>
                <w:szCs w:val="18"/>
              </w:rPr>
              <w:t>02-04-2008</w:t>
            </w:r>
          </w:p>
        </w:tc>
        <w:tc>
          <w:tcPr>
            <w:tcW w:w="2310" w:type="auto"/>
          </w:tcPr>
          <w:p w:rsidR="001C3A34" w:rsidRDefault="00255D03">
            <w:r>
              <w:rPr>
                <w:sz w:val="18"/>
                <w:szCs w:val="18"/>
              </w:rPr>
              <w:t>07-2013</w:t>
            </w:r>
          </w:p>
        </w:tc>
      </w:tr>
    </w:tbl>
    <w:p w:rsidR="001C3A34" w:rsidRDefault="00255D03">
      <w:r>
        <w:rPr>
          <w:b/>
        </w:rPr>
        <w:br/>
      </w:r>
      <w:r>
        <w:rPr>
          <w:b/>
        </w:rPr>
        <w:tab/>
        <w:t>4.2. Resumen de resultados de la información proporcionada</w:t>
      </w:r>
    </w:p>
    <w:p w:rsidR="001C3A34" w:rsidRDefault="001C3A34"/>
    <w:tbl>
      <w:tblPr>
        <w:tblStyle w:val="Tablaconcuadrcula"/>
        <w:tblW w:w="5000" w:type="auto"/>
        <w:jc w:val="center"/>
        <w:tblLook w:val="04A0" w:firstRow="1" w:lastRow="0" w:firstColumn="1" w:lastColumn="0" w:noHBand="0" w:noVBand="1"/>
      </w:tblPr>
      <w:tblGrid>
        <w:gridCol w:w="1653"/>
        <w:gridCol w:w="1815"/>
        <w:gridCol w:w="1209"/>
        <w:gridCol w:w="1265"/>
        <w:gridCol w:w="1196"/>
        <w:gridCol w:w="1428"/>
        <w:gridCol w:w="1358"/>
        <w:gridCol w:w="1383"/>
        <w:gridCol w:w="1427"/>
        <w:gridCol w:w="1440"/>
      </w:tblGrid>
      <w:tr w:rsidR="001C3A34">
        <w:trPr>
          <w:jc w:val="center"/>
        </w:trPr>
        <w:tc>
          <w:tcPr>
            <w:tcW w:w="2310" w:type="auto"/>
          </w:tcPr>
          <w:p w:rsidR="001C3A34" w:rsidRDefault="001C3A34"/>
        </w:tc>
        <w:tc>
          <w:tcPr>
            <w:tcW w:w="2310" w:type="auto"/>
          </w:tcPr>
          <w:p w:rsidR="001C3A34" w:rsidRDefault="001C3A34"/>
        </w:tc>
        <w:tc>
          <w:tcPr>
            <w:tcW w:w="2310" w:type="auto"/>
            <w:gridSpan w:val="8"/>
          </w:tcPr>
          <w:p w:rsidR="001C3A34" w:rsidRDefault="00255D03">
            <w:pPr>
              <w:jc w:val="center"/>
            </w:pPr>
            <w:r>
              <w:rPr>
                <w:sz w:val="18"/>
                <w:szCs w:val="18"/>
              </w:rPr>
              <w:t>N° de hechos constatados</w:t>
            </w:r>
          </w:p>
        </w:tc>
      </w:tr>
      <w:tr w:rsidR="001C3A34">
        <w:trPr>
          <w:jc w:val="center"/>
        </w:trPr>
        <w:tc>
          <w:tcPr>
            <w:tcW w:w="2310" w:type="auto"/>
          </w:tcPr>
          <w:p w:rsidR="001C3A34" w:rsidRDefault="001C3A34"/>
        </w:tc>
        <w:tc>
          <w:tcPr>
            <w:tcW w:w="2310" w:type="auto"/>
          </w:tcPr>
          <w:p w:rsidR="001C3A34" w:rsidRDefault="001C3A34"/>
        </w:tc>
        <w:tc>
          <w:tcPr>
            <w:tcW w:w="2310" w:type="auto"/>
          </w:tcPr>
          <w:p w:rsidR="001C3A34" w:rsidRDefault="00255D03">
            <w:pPr>
              <w:jc w:val="center"/>
            </w:pPr>
            <w:r>
              <w:rPr>
                <w:sz w:val="18"/>
                <w:szCs w:val="18"/>
              </w:rPr>
              <w:t>1</w:t>
            </w:r>
          </w:p>
        </w:tc>
        <w:tc>
          <w:tcPr>
            <w:tcW w:w="2310" w:type="auto"/>
          </w:tcPr>
          <w:p w:rsidR="001C3A34" w:rsidRDefault="00255D03">
            <w:pPr>
              <w:jc w:val="center"/>
            </w:pPr>
            <w:r>
              <w:rPr>
                <w:sz w:val="18"/>
                <w:szCs w:val="18"/>
              </w:rPr>
              <w:t>2</w:t>
            </w:r>
          </w:p>
        </w:tc>
        <w:tc>
          <w:tcPr>
            <w:tcW w:w="2310" w:type="auto"/>
          </w:tcPr>
          <w:p w:rsidR="001C3A34" w:rsidRDefault="00255D03">
            <w:pPr>
              <w:jc w:val="center"/>
            </w:pPr>
            <w:r>
              <w:rPr>
                <w:sz w:val="18"/>
                <w:szCs w:val="18"/>
              </w:rPr>
              <w:t>3</w:t>
            </w:r>
          </w:p>
        </w:tc>
        <w:tc>
          <w:tcPr>
            <w:tcW w:w="2310" w:type="auto"/>
          </w:tcPr>
          <w:p w:rsidR="001C3A34" w:rsidRDefault="00255D03">
            <w:pPr>
              <w:jc w:val="center"/>
            </w:pPr>
            <w:r>
              <w:rPr>
                <w:sz w:val="18"/>
                <w:szCs w:val="18"/>
              </w:rPr>
              <w:t>4</w:t>
            </w:r>
          </w:p>
        </w:tc>
        <w:tc>
          <w:tcPr>
            <w:tcW w:w="2310" w:type="auto"/>
          </w:tcPr>
          <w:p w:rsidR="001C3A34" w:rsidRDefault="00255D03">
            <w:pPr>
              <w:jc w:val="center"/>
            </w:pPr>
            <w:r>
              <w:rPr>
                <w:sz w:val="18"/>
                <w:szCs w:val="18"/>
              </w:rPr>
              <w:t>5</w:t>
            </w:r>
          </w:p>
        </w:tc>
        <w:tc>
          <w:tcPr>
            <w:tcW w:w="2310" w:type="auto"/>
          </w:tcPr>
          <w:p w:rsidR="001C3A34" w:rsidRDefault="00255D03">
            <w:pPr>
              <w:jc w:val="center"/>
            </w:pPr>
            <w:r>
              <w:rPr>
                <w:sz w:val="18"/>
                <w:szCs w:val="18"/>
              </w:rPr>
              <w:t>6</w:t>
            </w:r>
          </w:p>
        </w:tc>
        <w:tc>
          <w:tcPr>
            <w:tcW w:w="2310" w:type="auto"/>
          </w:tcPr>
          <w:p w:rsidR="001C3A34" w:rsidRDefault="00255D03">
            <w:pPr>
              <w:jc w:val="center"/>
            </w:pPr>
            <w:r>
              <w:rPr>
                <w:sz w:val="18"/>
                <w:szCs w:val="18"/>
              </w:rPr>
              <w:t>7</w:t>
            </w:r>
          </w:p>
        </w:tc>
        <w:tc>
          <w:tcPr>
            <w:tcW w:w="2310" w:type="auto"/>
          </w:tcPr>
          <w:p w:rsidR="001C3A34" w:rsidRDefault="00255D03">
            <w:pPr>
              <w:jc w:val="center"/>
            </w:pPr>
            <w:r>
              <w:rPr>
                <w:sz w:val="18"/>
                <w:szCs w:val="18"/>
              </w:rPr>
              <w:t>8</w:t>
            </w:r>
          </w:p>
        </w:tc>
      </w:tr>
      <w:tr w:rsidR="001C3A34">
        <w:trPr>
          <w:jc w:val="center"/>
        </w:trPr>
        <w:tc>
          <w:tcPr>
            <w:tcW w:w="4500" w:type="dxa"/>
          </w:tcPr>
          <w:p w:rsidR="001C3A34" w:rsidRDefault="00255D03">
            <w:pPr>
              <w:jc w:val="center"/>
            </w:pPr>
            <w:r>
              <w:rPr>
                <w:sz w:val="18"/>
                <w:szCs w:val="18"/>
              </w:rPr>
              <w:t>Código interno</w:t>
            </w:r>
          </w:p>
        </w:tc>
        <w:tc>
          <w:tcPr>
            <w:tcW w:w="4500" w:type="dxa"/>
          </w:tcPr>
          <w:p w:rsidR="001C3A34" w:rsidRDefault="00255D03">
            <w:pPr>
              <w:jc w:val="center"/>
            </w:pPr>
            <w:r>
              <w:rPr>
                <w:sz w:val="18"/>
                <w:szCs w:val="18"/>
              </w:rPr>
              <w:t>Punto Descarga</w:t>
            </w:r>
          </w:p>
        </w:tc>
        <w:tc>
          <w:tcPr>
            <w:tcW w:w="3000" w:type="dxa"/>
          </w:tcPr>
          <w:p w:rsidR="001C3A34" w:rsidRDefault="00255D03">
            <w:pPr>
              <w:jc w:val="center"/>
            </w:pPr>
            <w:r>
              <w:rPr>
                <w:sz w:val="18"/>
                <w:szCs w:val="18"/>
              </w:rPr>
              <w:t>Informa</w:t>
            </w:r>
          </w:p>
        </w:tc>
        <w:tc>
          <w:tcPr>
            <w:tcW w:w="3000" w:type="dxa"/>
          </w:tcPr>
          <w:p w:rsidR="001C3A34" w:rsidRDefault="00255D03">
            <w:pPr>
              <w:jc w:val="center"/>
            </w:pPr>
            <w:r>
              <w:rPr>
                <w:sz w:val="18"/>
                <w:szCs w:val="18"/>
              </w:rPr>
              <w:t>Efectúa descarga</w:t>
            </w:r>
          </w:p>
        </w:tc>
        <w:tc>
          <w:tcPr>
            <w:tcW w:w="3000" w:type="dxa"/>
          </w:tcPr>
          <w:p w:rsidR="001C3A34" w:rsidRDefault="00255D03">
            <w:pPr>
              <w:jc w:val="center"/>
            </w:pPr>
            <w:r>
              <w:rPr>
                <w:sz w:val="18"/>
                <w:szCs w:val="18"/>
              </w:rPr>
              <w:t>Entrega dentro de plazo</w:t>
            </w:r>
          </w:p>
        </w:tc>
        <w:tc>
          <w:tcPr>
            <w:tcW w:w="3000" w:type="dxa"/>
          </w:tcPr>
          <w:p w:rsidR="001C3A34" w:rsidRDefault="00255D03">
            <w:pPr>
              <w:jc w:val="center"/>
            </w:pPr>
            <w:r>
              <w:rPr>
                <w:sz w:val="18"/>
                <w:szCs w:val="18"/>
              </w:rPr>
              <w:t>Entrega parámetros solicitados</w:t>
            </w:r>
          </w:p>
        </w:tc>
        <w:tc>
          <w:tcPr>
            <w:tcW w:w="3000" w:type="dxa"/>
          </w:tcPr>
          <w:p w:rsidR="001C3A34" w:rsidRDefault="00255D03">
            <w:pPr>
              <w:jc w:val="center"/>
            </w:pPr>
            <w:r>
              <w:rPr>
                <w:sz w:val="18"/>
                <w:szCs w:val="18"/>
              </w:rPr>
              <w:t>Entrega con frecuencia solicitada</w:t>
            </w:r>
          </w:p>
        </w:tc>
        <w:tc>
          <w:tcPr>
            <w:tcW w:w="3000" w:type="dxa"/>
          </w:tcPr>
          <w:p w:rsidR="001C3A34" w:rsidRDefault="00255D03">
            <w:pPr>
              <w:jc w:val="center"/>
            </w:pPr>
            <w:r>
              <w:rPr>
                <w:sz w:val="18"/>
                <w:szCs w:val="18"/>
              </w:rPr>
              <w:t>Caudal se encuentra bajo Resolución</w:t>
            </w:r>
          </w:p>
        </w:tc>
        <w:tc>
          <w:tcPr>
            <w:tcW w:w="3000" w:type="dxa"/>
          </w:tcPr>
          <w:p w:rsidR="001C3A34" w:rsidRDefault="00255D03">
            <w:pPr>
              <w:jc w:val="center"/>
            </w:pPr>
            <w:r>
              <w:rPr>
                <w:sz w:val="18"/>
                <w:szCs w:val="18"/>
              </w:rPr>
              <w:t>Parámetros se encuentran bajo norma</w:t>
            </w:r>
          </w:p>
        </w:tc>
        <w:tc>
          <w:tcPr>
            <w:tcW w:w="3000" w:type="dxa"/>
          </w:tcPr>
          <w:p w:rsidR="001C3A34" w:rsidRDefault="00255D03">
            <w:pPr>
              <w:jc w:val="center"/>
            </w:pPr>
            <w:r>
              <w:rPr>
                <w:sz w:val="18"/>
                <w:szCs w:val="18"/>
              </w:rPr>
              <w:t>Presenta Remuestras</w:t>
            </w:r>
          </w:p>
        </w:tc>
      </w:tr>
      <w:tr w:rsidR="001C3A34">
        <w:trPr>
          <w:jc w:val="center"/>
        </w:trPr>
        <w:tc>
          <w:tcPr>
            <w:tcW w:w="2310" w:type="auto"/>
          </w:tcPr>
          <w:p w:rsidR="001C3A34" w:rsidRDefault="00255D03">
            <w:pPr>
              <w:jc w:val="center"/>
            </w:pPr>
            <w:r>
              <w:rPr>
                <w:sz w:val="18"/>
                <w:szCs w:val="18"/>
              </w:rPr>
              <w:t>96994510-K-456-806</w:t>
            </w:r>
          </w:p>
        </w:tc>
        <w:tc>
          <w:tcPr>
            <w:tcW w:w="2310" w:type="auto"/>
          </w:tcPr>
          <w:p w:rsidR="001C3A34" w:rsidRDefault="00255D03">
            <w:pPr>
              <w:jc w:val="center"/>
            </w:pPr>
            <w:r>
              <w:rPr>
                <w:sz w:val="18"/>
                <w:szCs w:val="18"/>
              </w:rPr>
              <w:t>PUNTO 1 (ESTERO FUTALLAIYAI)</w:t>
            </w:r>
          </w:p>
        </w:tc>
        <w:tc>
          <w:tcPr>
            <w:tcW w:w="2310" w:type="auto"/>
          </w:tcPr>
          <w:p w:rsidR="001C3A34" w:rsidRDefault="00255D03">
            <w:pPr>
              <w:jc w:val="center"/>
            </w:pPr>
            <w:r>
              <w:rPr>
                <w:sz w:val="18"/>
                <w:szCs w:val="18"/>
              </w:rPr>
              <w:t>SI</w:t>
            </w:r>
          </w:p>
        </w:tc>
        <w:tc>
          <w:tcPr>
            <w:tcW w:w="2310" w:type="auto"/>
          </w:tcPr>
          <w:p w:rsidR="001C3A34" w:rsidRDefault="00255D03">
            <w:pPr>
              <w:jc w:val="center"/>
            </w:pPr>
            <w:r>
              <w:rPr>
                <w:sz w:val="18"/>
                <w:szCs w:val="18"/>
              </w:rPr>
              <w:t>SI</w:t>
            </w:r>
          </w:p>
        </w:tc>
        <w:tc>
          <w:tcPr>
            <w:tcW w:w="2310" w:type="auto"/>
          </w:tcPr>
          <w:p w:rsidR="001C3A34" w:rsidRDefault="00255D03">
            <w:pPr>
              <w:jc w:val="center"/>
            </w:pPr>
            <w:r>
              <w:rPr>
                <w:sz w:val="18"/>
                <w:szCs w:val="18"/>
              </w:rPr>
              <w:t>SI</w:t>
            </w:r>
          </w:p>
        </w:tc>
        <w:tc>
          <w:tcPr>
            <w:tcW w:w="2310" w:type="auto"/>
          </w:tcPr>
          <w:p w:rsidR="001C3A34" w:rsidRDefault="00255D03">
            <w:pPr>
              <w:jc w:val="center"/>
            </w:pPr>
            <w:r>
              <w:rPr>
                <w:sz w:val="18"/>
                <w:szCs w:val="18"/>
              </w:rPr>
              <w:t>SI</w:t>
            </w:r>
          </w:p>
        </w:tc>
        <w:tc>
          <w:tcPr>
            <w:tcW w:w="2310" w:type="auto"/>
          </w:tcPr>
          <w:p w:rsidR="001C3A34" w:rsidRDefault="00255D03">
            <w:pPr>
              <w:jc w:val="center"/>
            </w:pPr>
            <w:r>
              <w:rPr>
                <w:sz w:val="18"/>
                <w:szCs w:val="18"/>
              </w:rPr>
              <w:t>NO</w:t>
            </w:r>
          </w:p>
        </w:tc>
        <w:tc>
          <w:tcPr>
            <w:tcW w:w="2310" w:type="auto"/>
          </w:tcPr>
          <w:p w:rsidR="001C3A34" w:rsidRDefault="00255D03">
            <w:pPr>
              <w:jc w:val="center"/>
            </w:pPr>
            <w:r>
              <w:rPr>
                <w:sz w:val="18"/>
                <w:szCs w:val="18"/>
              </w:rPr>
              <w:t>SI</w:t>
            </w:r>
          </w:p>
        </w:tc>
        <w:tc>
          <w:tcPr>
            <w:tcW w:w="2310" w:type="auto"/>
          </w:tcPr>
          <w:p w:rsidR="001C3A34" w:rsidRDefault="00255D03">
            <w:pPr>
              <w:jc w:val="center"/>
            </w:pPr>
            <w:r>
              <w:rPr>
                <w:sz w:val="18"/>
                <w:szCs w:val="18"/>
              </w:rPr>
              <w:t>NO</w:t>
            </w:r>
          </w:p>
        </w:tc>
        <w:tc>
          <w:tcPr>
            <w:tcW w:w="2310" w:type="auto"/>
          </w:tcPr>
          <w:p w:rsidR="001C3A34" w:rsidRDefault="00255D03">
            <w:pPr>
              <w:jc w:val="center"/>
            </w:pPr>
            <w:r>
              <w:rPr>
                <w:sz w:val="18"/>
                <w:szCs w:val="18"/>
              </w:rPr>
              <w:t>NO</w:t>
            </w:r>
          </w:p>
        </w:tc>
      </w:tr>
    </w:tbl>
    <w:p w:rsidR="001C3A34" w:rsidRDefault="00255D03">
      <w:r>
        <w:rPr>
          <w:b/>
        </w:rPr>
        <w:br/>
      </w:r>
      <w:r>
        <w:rPr>
          <w:b/>
        </w:rPr>
        <w:tab/>
        <w:t>4.3. Otros hechos</w:t>
      </w:r>
    </w:p>
    <w:p w:rsidR="001C3A34" w:rsidRDefault="00255D03" w:rsidP="00255D03">
      <w:pPr>
        <w:jc w:val="both"/>
      </w:pPr>
      <w:r>
        <w:br/>
        <w:t xml:space="preserve">     4.3.1. En el curso del período evaluado, el establecimiento industrial fue sometido a fiscalización a través de medición y análisis, realizado al punto de descarga PUNTO 1 (ESTERO FUTALLAIYAI). Los resultados están incluidos en el presente informe.</w:t>
      </w:r>
    </w:p>
    <w:p w:rsidR="001C3A34" w:rsidRDefault="00255D03">
      <w:r>
        <w:rPr>
          <w:b/>
        </w:rPr>
        <w:br/>
        <w:t>5. CONCLUSIONES</w:t>
      </w:r>
    </w:p>
    <w:p w:rsidR="001C3A34" w:rsidRDefault="00255D03">
      <w:r>
        <w:br/>
        <w:t>Del total de exigencias verificadas, se identificaron las siguientes no conformidades:</w:t>
      </w:r>
    </w:p>
    <w:p w:rsidR="001C3A34" w:rsidRDefault="001C3A34"/>
    <w:tbl>
      <w:tblPr>
        <w:tblStyle w:val="Tablaconcuadrcula"/>
        <w:tblW w:w="5000" w:type="auto"/>
        <w:jc w:val="center"/>
        <w:tblLook w:val="04A0" w:firstRow="1" w:lastRow="0" w:firstColumn="1" w:lastColumn="0" w:noHBand="0" w:noVBand="1"/>
      </w:tblPr>
      <w:tblGrid>
        <w:gridCol w:w="1961"/>
        <w:gridCol w:w="4304"/>
        <w:gridCol w:w="7909"/>
      </w:tblGrid>
      <w:tr w:rsidR="001C3A34">
        <w:trPr>
          <w:jc w:val="center"/>
        </w:trPr>
        <w:tc>
          <w:tcPr>
            <w:tcW w:w="4500" w:type="dxa"/>
          </w:tcPr>
          <w:p w:rsidR="001C3A34" w:rsidRDefault="00255D03">
            <w:pPr>
              <w:jc w:val="center"/>
            </w:pPr>
            <w:r>
              <w:t>N° de Hecho Constatado</w:t>
            </w:r>
          </w:p>
        </w:tc>
        <w:tc>
          <w:tcPr>
            <w:tcW w:w="15000" w:type="dxa"/>
          </w:tcPr>
          <w:p w:rsidR="001C3A34" w:rsidRDefault="00255D03">
            <w:pPr>
              <w:jc w:val="center"/>
            </w:pPr>
            <w:r>
              <w:t>Exigencia Asociada</w:t>
            </w:r>
          </w:p>
        </w:tc>
        <w:tc>
          <w:tcPr>
            <w:tcW w:w="30000" w:type="dxa"/>
          </w:tcPr>
          <w:p w:rsidR="001C3A34" w:rsidRDefault="00255D03">
            <w:pPr>
              <w:jc w:val="center"/>
            </w:pPr>
            <w:r>
              <w:t>Descripción de la No Conformidad</w:t>
            </w:r>
          </w:p>
        </w:tc>
      </w:tr>
      <w:tr w:rsidR="001C3A34">
        <w:trPr>
          <w:jc w:val="center"/>
        </w:trPr>
        <w:tc>
          <w:tcPr>
            <w:tcW w:w="2310" w:type="auto"/>
          </w:tcPr>
          <w:p w:rsidR="001C3A34" w:rsidRDefault="00255D03">
            <w:pPr>
              <w:jc w:val="center"/>
            </w:pPr>
            <w:r>
              <w:lastRenderedPageBreak/>
              <w:t>5</w:t>
            </w:r>
          </w:p>
        </w:tc>
        <w:tc>
          <w:tcPr>
            <w:tcW w:w="2310" w:type="auto"/>
          </w:tcPr>
          <w:p w:rsidR="001C3A34" w:rsidRDefault="00255D03">
            <w:r>
              <w:t>Entregar con frecuencia solicitada</w:t>
            </w:r>
          </w:p>
        </w:tc>
        <w:tc>
          <w:tcPr>
            <w:tcW w:w="2310" w:type="auto"/>
          </w:tcPr>
          <w:p w:rsidR="001C3A34" w:rsidRDefault="00255D03">
            <w:r>
              <w:t>El establecimiento industrial no informa en su autocontrol todas las muestras del período controlado indicadas en su programa de monitoreo.</w:t>
            </w:r>
          </w:p>
        </w:tc>
      </w:tr>
      <w:tr w:rsidR="001C3A34">
        <w:trPr>
          <w:jc w:val="center"/>
        </w:trPr>
        <w:tc>
          <w:tcPr>
            <w:tcW w:w="2310" w:type="auto"/>
          </w:tcPr>
          <w:p w:rsidR="001C3A34" w:rsidRDefault="00255D03">
            <w:pPr>
              <w:jc w:val="center"/>
            </w:pPr>
            <w:r>
              <w:t>7</w:t>
            </w:r>
          </w:p>
        </w:tc>
        <w:tc>
          <w:tcPr>
            <w:tcW w:w="2310" w:type="auto"/>
          </w:tcPr>
          <w:p w:rsidR="001C3A34" w:rsidRDefault="00255D03">
            <w:r>
              <w:t>Parámetros bajo norma</w:t>
            </w:r>
          </w:p>
        </w:tc>
        <w:tc>
          <w:tcPr>
            <w:tcW w:w="2310" w:type="auto"/>
          </w:tcPr>
          <w:p w:rsidR="001C3A34" w:rsidRDefault="00255D03">
            <w:r>
              <w:t>El período controlado presenta parámetros que exceden el valor límite indicado en la norma.</w:t>
            </w:r>
          </w:p>
        </w:tc>
      </w:tr>
      <w:tr w:rsidR="001C3A34">
        <w:trPr>
          <w:jc w:val="center"/>
        </w:trPr>
        <w:tc>
          <w:tcPr>
            <w:tcW w:w="2310" w:type="auto"/>
          </w:tcPr>
          <w:p w:rsidR="001C3A34" w:rsidRDefault="00255D03">
            <w:pPr>
              <w:jc w:val="center"/>
            </w:pPr>
            <w:r>
              <w:t>8</w:t>
            </w:r>
          </w:p>
        </w:tc>
        <w:tc>
          <w:tcPr>
            <w:tcW w:w="2310" w:type="auto"/>
          </w:tcPr>
          <w:p w:rsidR="001C3A34" w:rsidRDefault="00255D03">
            <w:r>
              <w:t>Presentar Remuestras</w:t>
            </w:r>
          </w:p>
        </w:tc>
        <w:tc>
          <w:tcPr>
            <w:tcW w:w="2310" w:type="auto"/>
          </w:tcPr>
          <w:p w:rsidR="001C3A34" w:rsidRDefault="00255D03">
            <w:r>
              <w:t>El establecimiento industrial no informa remuestreo para el período controlado.</w:t>
            </w:r>
          </w:p>
        </w:tc>
      </w:tr>
    </w:tbl>
    <w:p w:rsidR="001C3A34" w:rsidRDefault="00255D03">
      <w:r>
        <w:rPr>
          <w:b/>
        </w:rPr>
        <w:br/>
        <w:t>6. ANEXOS</w:t>
      </w:r>
    </w:p>
    <w:p w:rsidR="001C3A34" w:rsidRDefault="001C3A34"/>
    <w:tbl>
      <w:tblPr>
        <w:tblStyle w:val="Tablaconcuadrcula"/>
        <w:tblW w:w="0" w:type="auto"/>
        <w:jc w:val="center"/>
        <w:tblLook w:val="04A0" w:firstRow="1" w:lastRow="0" w:firstColumn="1" w:lastColumn="0" w:noHBand="0" w:noVBand="1"/>
      </w:tblPr>
      <w:tblGrid>
        <w:gridCol w:w="1951"/>
        <w:gridCol w:w="12223"/>
      </w:tblGrid>
      <w:tr w:rsidR="001C3A34" w:rsidTr="00255D03">
        <w:trPr>
          <w:jc w:val="center"/>
        </w:trPr>
        <w:tc>
          <w:tcPr>
            <w:tcW w:w="1951" w:type="dxa"/>
          </w:tcPr>
          <w:p w:rsidR="001C3A34" w:rsidRDefault="00255D03">
            <w:pPr>
              <w:jc w:val="center"/>
            </w:pPr>
            <w:r>
              <w:t>N° Anexo</w:t>
            </w:r>
          </w:p>
        </w:tc>
        <w:tc>
          <w:tcPr>
            <w:tcW w:w="12223" w:type="dxa"/>
          </w:tcPr>
          <w:p w:rsidR="001C3A34" w:rsidRDefault="00255D03">
            <w:pPr>
              <w:jc w:val="center"/>
            </w:pPr>
            <w:r>
              <w:t xml:space="preserve">Nombre Anexo </w:t>
            </w:r>
          </w:p>
        </w:tc>
      </w:tr>
      <w:tr w:rsidR="001C3A34" w:rsidTr="00255D03">
        <w:trPr>
          <w:jc w:val="center"/>
        </w:trPr>
        <w:tc>
          <w:tcPr>
            <w:tcW w:w="1951" w:type="dxa"/>
          </w:tcPr>
          <w:p w:rsidR="001C3A34" w:rsidRDefault="00255D03">
            <w:pPr>
              <w:jc w:val="center"/>
            </w:pPr>
            <w:r>
              <w:t>1</w:t>
            </w:r>
          </w:p>
        </w:tc>
        <w:tc>
          <w:tcPr>
            <w:tcW w:w="12223" w:type="dxa"/>
          </w:tcPr>
          <w:p w:rsidR="001C3A34" w:rsidRDefault="00255D03">
            <w:r>
              <w:t>Ficha de resultados de autocontrol PUNTO 1 (ESTERO FUTALLAIYAI)</w:t>
            </w:r>
          </w:p>
        </w:tc>
      </w:tr>
      <w:tr w:rsidR="001C3A34" w:rsidTr="00255D03">
        <w:trPr>
          <w:jc w:val="center"/>
        </w:trPr>
        <w:tc>
          <w:tcPr>
            <w:tcW w:w="1951" w:type="dxa"/>
          </w:tcPr>
          <w:p w:rsidR="001C3A34" w:rsidRDefault="00255D03">
            <w:pPr>
              <w:jc w:val="center"/>
            </w:pPr>
            <w:r>
              <w:t>2</w:t>
            </w:r>
          </w:p>
        </w:tc>
        <w:tc>
          <w:tcPr>
            <w:tcW w:w="12223" w:type="dxa"/>
          </w:tcPr>
          <w:p w:rsidR="001C3A34" w:rsidRDefault="00255D03" w:rsidP="00255D03">
            <w:r>
              <w:t>CONTROL DIRECTO Julio 2013_Lactin S.A.</w:t>
            </w:r>
          </w:p>
        </w:tc>
      </w:tr>
    </w:tbl>
    <w:p w:rsidR="00421431" w:rsidRDefault="00421431"/>
    <w:sectPr w:rsidR="00421431"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31" w:rsidRDefault="00255D03">
      <w:r>
        <w:separator/>
      </w:r>
    </w:p>
  </w:endnote>
  <w:endnote w:type="continuationSeparator" w:id="0">
    <w:p w:rsidR="00421431" w:rsidRDefault="0025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55D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55D21"/>
  <w:p w:rsidR="001C3A34" w:rsidRDefault="00255D0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55D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31" w:rsidRDefault="00255D03">
      <w:r>
        <w:separator/>
      </w:r>
    </w:p>
  </w:footnote>
  <w:footnote w:type="continuationSeparator" w:id="0">
    <w:p w:rsidR="00421431" w:rsidRDefault="00255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55D21"/>
    <w:rsid w:val="001915A3"/>
    <w:rsid w:val="001C3A34"/>
    <w:rsid w:val="00217F62"/>
    <w:rsid w:val="00255D03"/>
    <w:rsid w:val="0038662C"/>
    <w:rsid w:val="00421431"/>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55D03"/>
    <w:rPr>
      <w:rFonts w:ascii="Tahoma" w:hAnsi="Tahoma" w:cs="Tahoma"/>
      <w:sz w:val="16"/>
      <w:szCs w:val="16"/>
    </w:rPr>
  </w:style>
  <w:style w:type="character" w:customStyle="1" w:styleId="TextodegloboCar">
    <w:name w:val="Texto de globo Car"/>
    <w:basedOn w:val="Fuentedeprrafopredeter"/>
    <w:link w:val="Textodeglobo"/>
    <w:uiPriority w:val="99"/>
    <w:semiHidden/>
    <w:rsid w:val="00255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1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dQJTD1B07BPlEfP36xkoHnEE6BU=</DigestValue>
    </Reference>
    <Reference URI="#idOfficeObject" Type="http://www.w3.org/2000/09/xmldsig#Object">
      <DigestMethod Algorithm="http://www.w3.org/2000/09/xmldsig#sha1"/>
      <DigestValue>UH+Fp/7GwCLuJaFw2sxNUxRRRqQ=</DigestValue>
    </Reference>
    <Reference URI="#idSignedProperties" Type="http://uri.etsi.org/01903#SignedProperties">
      <Transforms>
        <Transform Algorithm="http://www.w3.org/TR/2001/REC-xml-c14n-20010315"/>
      </Transforms>
      <DigestMethod Algorithm="http://www.w3.org/2000/09/xmldsig#sha1"/>
      <DigestValue>9bAk/FHXvgggUcSreVHkYEWr4S8=</DigestValue>
    </Reference>
    <Reference URI="#idValidSigLnImg" Type="http://www.w3.org/2000/09/xmldsig#Object">
      <DigestMethod Algorithm="http://www.w3.org/2000/09/xmldsig#sha1"/>
      <DigestValue>0OJ7gJgrrr72nH7Myxktcyhum0c=</DigestValue>
    </Reference>
    <Reference URI="#idInvalidSigLnImg" Type="http://www.w3.org/2000/09/xmldsig#Object">
      <DigestMethod Algorithm="http://www.w3.org/2000/09/xmldsig#sha1"/>
      <DigestValue>1zBVYEoDYn5CTYP7mRDNX7NZI0g=</DigestValue>
    </Reference>
  </SignedInfo>
  <SignatureValue>uY86uupvTGbUtXujpOvHdCbj8TtcBnGTAu83TmJ2oL4PCFwd0oAzoxN/Q8iikwqwNBrit4684Oyg
DvKgxnyqGpEWrO+adZyQcJa6dcSQylfQu3NIB6/bf56mKy7Pr9zvIc6lVOVD+NCN+2IOQkWUJ135
rubjSYVNYSRYBdIW1F796/TzMXCOmReczVDhGKI4xug0r1FC5MY9UNXkB9+WqVYnookB59Z50er7
qDoBrE+vE8s/CDGz5bNnMdbamEQs4HlDx2rPdjUDGLiiyiiZzK3LUTt71uziUkL5wNYGo5ycqqKw
vJ6pO6uraEz/jDd4IwqLy/IWVKlfP5BxrmN5SA==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oxEhvj/tlwEXvucd35uSR+6jbu0=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uVwJzEd487f0VUdl64c4Y6zY2Iw=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VHfwLYQ98QCIOcijpKa0j1LKT1E=</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Z5lcO5KnsblVVX2KPNS7w1xgbdQ=</DigestValue>
      </Reference>
      <Reference URI="/word/footer3.xml?ContentType=application/vnd.openxmlformats-officedocument.wordprocessingml.footer+xml">
        <DigestMethod Algorithm="http://www.w3.org/2000/09/xmldsig#sha1"/>
        <DigestValue>kUgNPdKDr4vV54PETCmdoiJ+FfI=</DigestValue>
      </Reference>
      <Reference URI="/word/document.xml?ContentType=application/vnd.openxmlformats-officedocument.wordprocessingml.document.main+xml">
        <DigestMethod Algorithm="http://www.w3.org/2000/09/xmldsig#sha1"/>
        <DigestValue>FsfhYdbPOlXCt03XiyuTPgAz8R8=</DigestValue>
      </Reference>
      <Reference URI="/word/footnotes.xml?ContentType=application/vnd.openxmlformats-officedocument.wordprocessingml.footnotes+xml">
        <DigestMethod Algorithm="http://www.w3.org/2000/09/xmldsig#sha1"/>
        <DigestValue>4ICjxpLV8qH/m+QqycxFcuGuTF4=</DigestValue>
      </Reference>
      <Reference URI="/word/footer1.xml?ContentType=application/vnd.openxmlformats-officedocument.wordprocessingml.footer+xml">
        <DigestMethod Algorithm="http://www.w3.org/2000/09/xmldsig#sha1"/>
        <DigestValue>kUgNPdKDr4vV54PETCmdoiJ+FfI=</DigestValue>
      </Reference>
      <Reference URI="/word/footer2.xml?ContentType=application/vnd.openxmlformats-officedocument.wordprocessingml.footer+xml">
        <DigestMethod Algorithm="http://www.w3.org/2000/09/xmldsig#sha1"/>
        <DigestValue>1QIZhlMhrVY8ufVMtLns/TFa/VM=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2014-09-02T21:47:22Z</mdssi:Value>
        </mdssi:SignatureTime>
      </SignatureProperty>
    </SignatureProperties>
  </Object>
  <Object Id="idOfficeObject">
    <SignatureProperties>
      <SignatureProperty Id="idOfficeV1Details" Target="idPackageSignature">
        <SignatureInfoV1 xmlns="http://schemas.microsoft.com/office/2006/digsig">
          <SetupID>{4B4928AD-AA1B-4C4E-BF47-EE2632F48D74}</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2014-09-02T21:47:22Z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jDgQvQa+4I1AAAALQSIb4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536MOBC6hS7gjUAAAAYhwh/i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634</Words>
  <Characters>3491</Characters>
  <Application>Microsoft Office Word</Application>
  <DocSecurity>0</DocSecurity>
  <Lines>29</Lines>
  <Paragraphs>8</Paragraphs>
  <ScaleCrop>false</ScaleCrop>
  <Company>Toshiba</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2014-08-12T03:49:00Z</dcterms:created>
  <dcterms:modified xsi:type="dcterms:W3CDTF">2014-09-02T21:47:00Z</dcterms:modified>
</cp:coreProperties>
</file>