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C5" w:rsidRDefault="005E268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E3CC5" w:rsidRDefault="005E268F">
      <w:pPr>
        <w:jc w:val="center"/>
      </w:pPr>
      <w:r>
        <w:rPr>
          <w:b/>
          <w:sz w:val="32"/>
          <w:szCs w:val="32"/>
        </w:rPr>
        <w:t>INFORME DE FISCALIZACIÓN AMBIENTAL</w:t>
      </w:r>
    </w:p>
    <w:p w:rsidR="000E3CC5" w:rsidRDefault="005E268F">
      <w:pPr>
        <w:jc w:val="center"/>
      </w:pPr>
      <w:r>
        <w:rPr>
          <w:b/>
          <w:sz w:val="32"/>
          <w:szCs w:val="32"/>
        </w:rPr>
        <w:br/>
        <w:t>Normas de Emisión</w:t>
      </w:r>
    </w:p>
    <w:p w:rsidR="000E3CC5" w:rsidRDefault="005E268F">
      <w:pPr>
        <w:jc w:val="center"/>
      </w:pPr>
      <w:r>
        <w:rPr>
          <w:b/>
          <w:sz w:val="32"/>
          <w:szCs w:val="32"/>
        </w:rPr>
        <w:br/>
        <w:t>LACTEOS SAN IGNACIO LTDA. (BULNES)</w:t>
      </w:r>
    </w:p>
    <w:p w:rsidR="000E3CC5" w:rsidRDefault="005E268F">
      <w:pPr>
        <w:jc w:val="center"/>
      </w:pPr>
      <w:r>
        <w:rPr>
          <w:b/>
          <w:sz w:val="32"/>
          <w:szCs w:val="32"/>
        </w:rPr>
        <w:br/>
        <w:t>DFZ-2013-3147-VIII-NE-EI</w:t>
      </w:r>
    </w:p>
    <w:p w:rsidR="000E3CC5" w:rsidRDefault="000E3CC5"/>
    <w:tbl>
      <w:tblPr>
        <w:tblStyle w:val="Tablaconcuadrcula"/>
        <w:tblW w:w="0" w:type="auto"/>
        <w:jc w:val="center"/>
        <w:tblLayout w:type="fixed"/>
        <w:tblLook w:val="04A0" w:firstRow="1" w:lastRow="0" w:firstColumn="1" w:lastColumn="0" w:noHBand="0" w:noVBand="1"/>
      </w:tblPr>
      <w:tblGrid>
        <w:gridCol w:w="2310"/>
        <w:gridCol w:w="3750"/>
        <w:gridCol w:w="3750"/>
      </w:tblGrid>
      <w:tr w:rsidR="005E268F" w:rsidTr="001B5EBF">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268F" w:rsidRPr="008E0084" w:rsidRDefault="005E268F" w:rsidP="001B5EBF">
            <w:pPr>
              <w:rPr>
                <w:lang w:val="en-US"/>
              </w:rPr>
            </w:pP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268F" w:rsidRDefault="005E268F" w:rsidP="001B5EBF">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268F" w:rsidRDefault="005E268F" w:rsidP="001B5EBF">
            <w:pPr>
              <w:jc w:val="center"/>
            </w:pPr>
            <w:r>
              <w:rPr>
                <w:sz w:val="18"/>
                <w:szCs w:val="18"/>
              </w:rPr>
              <w:t>Firma</w:t>
            </w:r>
          </w:p>
        </w:tc>
      </w:tr>
      <w:tr w:rsidR="005E268F" w:rsidTr="00762E90">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268F" w:rsidRDefault="005E268F" w:rsidP="00A6505F">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268F" w:rsidRPr="00762E90" w:rsidRDefault="00762E90" w:rsidP="00A6505F">
            <w:pPr>
              <w:jc w:val="center"/>
              <w:rPr>
                <w:sz w:val="18"/>
              </w:rPr>
            </w:pPr>
            <w:r w:rsidRPr="00762E90">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268F" w:rsidRDefault="00762E90" w:rsidP="00A6505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514654F3-749A-4E20-8A85-E448D2F80089}" provid="{00000000-0000-0000-0000-000000000000}" showsigndate="f" issignatureline="t"/>
                </v:shape>
              </w:pict>
            </w:r>
            <w:bookmarkStart w:id="0" w:name="_GoBack"/>
            <w:bookmarkEnd w:id="0"/>
          </w:p>
        </w:tc>
      </w:tr>
      <w:tr w:rsidR="005E268F" w:rsidTr="001B5EB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268F" w:rsidRDefault="005E268F" w:rsidP="001B5EBF">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268F" w:rsidRDefault="005E268F" w:rsidP="001B5EBF">
            <w:pPr>
              <w:jc w:val="center"/>
            </w:pPr>
            <w:r>
              <w:rPr>
                <w:sz w:val="18"/>
                <w:szCs w:val="18"/>
              </w:rPr>
              <w:t>VERÓNICA GONZÁLEZ DELFÍN</w:t>
            </w:r>
          </w:p>
        </w:tc>
      </w:tr>
    </w:tbl>
    <w:p w:rsidR="000E3CC5" w:rsidRDefault="005E268F">
      <w:r>
        <w:br w:type="page"/>
      </w:r>
    </w:p>
    <w:p w:rsidR="000E3CC5" w:rsidRDefault="005E268F">
      <w:r>
        <w:rPr>
          <w:b/>
        </w:rPr>
        <w:lastRenderedPageBreak/>
        <w:t>1. RESUMEN.</w:t>
      </w:r>
    </w:p>
    <w:p w:rsidR="000E3CC5" w:rsidRDefault="005E268F">
      <w:pPr>
        <w:jc w:val="both"/>
      </w:pPr>
      <w:r>
        <w:br/>
        <w:t>El presente documento da cuenta del informe de examen de la información realizado por la Superintendencia del Medio Ambiente (SMA), al establecimiento industrial “LACTEOS SAN IGNACIO LTDA. (BULNES)”, en el marco de las normas de emisión DS.46/02 y DS.90/00 para el reporte del período correspondiente a AGOSTO del año 2013.</w:t>
      </w:r>
    </w:p>
    <w:p w:rsidR="000E3CC5" w:rsidRDefault="005E268F">
      <w:pPr>
        <w:jc w:val="both"/>
      </w:pPr>
      <w:r>
        <w:br/>
        <w:t>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w:t>
      </w:r>
    </w:p>
    <w:p w:rsidR="000E3CC5" w:rsidRDefault="005E268F">
      <w:r>
        <w:rPr>
          <w:b/>
        </w:rPr>
        <w:br/>
        <w:t>2. IDENTIFICACIÓN DEL PROYECTO, ACTIVIDAD O FUENTE FISCALIZADA</w:t>
      </w:r>
    </w:p>
    <w:p w:rsidR="000E3CC5" w:rsidRDefault="000E3CC5"/>
    <w:tbl>
      <w:tblPr>
        <w:tblStyle w:val="Tablaconcuadrcula"/>
        <w:tblW w:w="5000" w:type="pct"/>
        <w:jc w:val="center"/>
        <w:tblLook w:val="04A0" w:firstRow="1" w:lastRow="0" w:firstColumn="1" w:lastColumn="0" w:noHBand="0" w:noVBand="1"/>
      </w:tblPr>
      <w:tblGrid>
        <w:gridCol w:w="3543"/>
        <w:gridCol w:w="3543"/>
        <w:gridCol w:w="3544"/>
        <w:gridCol w:w="3544"/>
      </w:tblGrid>
      <w:tr w:rsidR="000E3CC5">
        <w:trPr>
          <w:jc w:val="center"/>
        </w:trPr>
        <w:tc>
          <w:tcPr>
            <w:tcW w:w="2310" w:type="pct"/>
            <w:gridSpan w:val="2"/>
          </w:tcPr>
          <w:p w:rsidR="000E3CC5" w:rsidRDefault="005E268F">
            <w:r>
              <w:rPr>
                <w:b/>
              </w:rPr>
              <w:t>Titular de la actividad, proyecto o fuente fiscalizada:</w:t>
            </w:r>
            <w:r>
              <w:br/>
              <w:t>LACTEOS SAN IGNACIO LTDA.</w:t>
            </w:r>
          </w:p>
        </w:tc>
        <w:tc>
          <w:tcPr>
            <w:tcW w:w="2310" w:type="pct"/>
            <w:gridSpan w:val="2"/>
          </w:tcPr>
          <w:p w:rsidR="000E3CC5" w:rsidRDefault="005E268F">
            <w:r>
              <w:rPr>
                <w:b/>
              </w:rPr>
              <w:t>RUT o RUN:</w:t>
            </w:r>
            <w:r>
              <w:br/>
              <w:t>79.979.510-8</w:t>
            </w:r>
          </w:p>
        </w:tc>
      </w:tr>
      <w:tr w:rsidR="000E3CC5">
        <w:trPr>
          <w:jc w:val="center"/>
        </w:trPr>
        <w:tc>
          <w:tcPr>
            <w:tcW w:w="2310" w:type="pct"/>
            <w:gridSpan w:val="4"/>
          </w:tcPr>
          <w:p w:rsidR="000E3CC5" w:rsidRDefault="005E268F">
            <w:r>
              <w:rPr>
                <w:b/>
              </w:rPr>
              <w:t>Identificación de la actividad, proyecto o fuente fiscalizada:</w:t>
            </w:r>
            <w:r>
              <w:br/>
              <w:t>LACTEOS SAN IGNACIO LTDA. (BULNES)</w:t>
            </w:r>
          </w:p>
        </w:tc>
      </w:tr>
      <w:tr w:rsidR="000E3CC5">
        <w:trPr>
          <w:jc w:val="center"/>
        </w:trPr>
        <w:tc>
          <w:tcPr>
            <w:tcW w:w="15000" w:type="dxa"/>
          </w:tcPr>
          <w:p w:rsidR="000E3CC5" w:rsidRDefault="005E268F">
            <w:r>
              <w:rPr>
                <w:b/>
              </w:rPr>
              <w:t>Dirección:</w:t>
            </w:r>
            <w:r>
              <w:br/>
              <w:t>FUNDO PITE S/N, BULNES, VIII REGION</w:t>
            </w:r>
          </w:p>
        </w:tc>
        <w:tc>
          <w:tcPr>
            <w:tcW w:w="15000" w:type="dxa"/>
          </w:tcPr>
          <w:p w:rsidR="000E3CC5" w:rsidRDefault="005E268F">
            <w:r>
              <w:rPr>
                <w:b/>
              </w:rPr>
              <w:t>Región:</w:t>
            </w:r>
            <w:r>
              <w:br/>
              <w:t>VIII REGIÓN DEL BIOBÍO</w:t>
            </w:r>
          </w:p>
        </w:tc>
        <w:tc>
          <w:tcPr>
            <w:tcW w:w="15000" w:type="dxa"/>
          </w:tcPr>
          <w:p w:rsidR="000E3CC5" w:rsidRDefault="005E268F">
            <w:r>
              <w:rPr>
                <w:b/>
              </w:rPr>
              <w:t>Provincia:</w:t>
            </w:r>
            <w:r>
              <w:br/>
              <w:t>ÑUBLE</w:t>
            </w:r>
          </w:p>
        </w:tc>
        <w:tc>
          <w:tcPr>
            <w:tcW w:w="15000" w:type="dxa"/>
          </w:tcPr>
          <w:p w:rsidR="000E3CC5" w:rsidRDefault="005E268F">
            <w:r>
              <w:rPr>
                <w:b/>
              </w:rPr>
              <w:t>Comuna:</w:t>
            </w:r>
            <w:r>
              <w:br/>
              <w:t>BULNES</w:t>
            </w:r>
          </w:p>
        </w:tc>
      </w:tr>
      <w:tr w:rsidR="000E3CC5">
        <w:trPr>
          <w:jc w:val="center"/>
        </w:trPr>
        <w:tc>
          <w:tcPr>
            <w:tcW w:w="2310" w:type="pct"/>
            <w:gridSpan w:val="2"/>
          </w:tcPr>
          <w:p w:rsidR="000E3CC5" w:rsidRDefault="005E268F">
            <w:r>
              <w:rPr>
                <w:b/>
              </w:rPr>
              <w:t>Correo electrónico:</w:t>
            </w:r>
            <w:r>
              <w:br/>
              <w:t>DASEGURIDAD@HOTMAIL.COM; LVIVEROS@LACTEOSSANIGNACIO.CL</w:t>
            </w:r>
          </w:p>
        </w:tc>
        <w:tc>
          <w:tcPr>
            <w:tcW w:w="2310" w:type="pct"/>
            <w:gridSpan w:val="2"/>
          </w:tcPr>
          <w:p w:rsidR="000E3CC5" w:rsidRDefault="005E268F">
            <w:r>
              <w:rPr>
                <w:b/>
              </w:rPr>
              <w:t>Teléfono:</w:t>
            </w:r>
            <w:r>
              <w:br/>
            </w:r>
          </w:p>
        </w:tc>
      </w:tr>
    </w:tbl>
    <w:p w:rsidR="000E3CC5" w:rsidRDefault="005E268F">
      <w:r>
        <w:rPr>
          <w:b/>
        </w:rPr>
        <w:br/>
        <w:t>3. ANTECEDENTES DE LA ACTIVIDAD DE FISCALIZACIÓN</w:t>
      </w:r>
    </w:p>
    <w:p w:rsidR="000E3CC5" w:rsidRDefault="000E3CC5"/>
    <w:tbl>
      <w:tblPr>
        <w:tblStyle w:val="Tablaconcuadrcula"/>
        <w:tblW w:w="0" w:type="auto"/>
        <w:jc w:val="center"/>
        <w:tblLook w:val="04A0" w:firstRow="1" w:lastRow="0" w:firstColumn="1" w:lastColumn="0" w:noHBand="0" w:noVBand="1"/>
      </w:tblPr>
      <w:tblGrid>
        <w:gridCol w:w="3510"/>
        <w:gridCol w:w="10664"/>
      </w:tblGrid>
      <w:tr w:rsidR="000E3CC5" w:rsidTr="005E268F">
        <w:trPr>
          <w:jc w:val="center"/>
        </w:trPr>
        <w:tc>
          <w:tcPr>
            <w:tcW w:w="3510" w:type="dxa"/>
          </w:tcPr>
          <w:p w:rsidR="000E3CC5" w:rsidRDefault="005E268F">
            <w:r>
              <w:t>Motivo de la Actividad de Fiscalización:</w:t>
            </w:r>
          </w:p>
        </w:tc>
        <w:tc>
          <w:tcPr>
            <w:tcW w:w="10664" w:type="dxa"/>
          </w:tcPr>
          <w:p w:rsidR="000E3CC5" w:rsidRDefault="005E268F">
            <w:r>
              <w:t>Actividad Programada de Seguimiento Ambiental de Normas de Emisión referentes a la descarga de Residuos Líquidos para el período de AGOSTO del 2013.</w:t>
            </w:r>
          </w:p>
        </w:tc>
      </w:tr>
      <w:tr w:rsidR="000E3CC5" w:rsidTr="005E268F">
        <w:trPr>
          <w:jc w:val="center"/>
        </w:trPr>
        <w:tc>
          <w:tcPr>
            <w:tcW w:w="3510" w:type="dxa"/>
          </w:tcPr>
          <w:p w:rsidR="000E3CC5" w:rsidRDefault="005E268F">
            <w:r>
              <w:t>Materia Específica Objeto de la Fiscalización:</w:t>
            </w:r>
          </w:p>
        </w:tc>
        <w:tc>
          <w:tcPr>
            <w:tcW w:w="10664" w:type="dxa"/>
          </w:tcPr>
          <w:p w:rsidR="000E3CC5" w:rsidRDefault="005E268F">
            <w:r>
              <w:t>Analizar los resultados analíticos de la calidad de los Residuos Líquidos descargados por la actividad industrial individualizada anteriormente, según la siguiente Resolución de Monitoreo (RPM):</w:t>
            </w:r>
            <w:r>
              <w:br/>
              <w:t>SISS N° 5432 de fecha 07-12-2012</w:t>
            </w:r>
          </w:p>
        </w:tc>
      </w:tr>
      <w:tr w:rsidR="000E3CC5" w:rsidTr="005E268F">
        <w:trPr>
          <w:jc w:val="center"/>
        </w:trPr>
        <w:tc>
          <w:tcPr>
            <w:tcW w:w="3510" w:type="dxa"/>
          </w:tcPr>
          <w:p w:rsidR="000E3CC5" w:rsidRDefault="005E268F">
            <w:r>
              <w:t>Instrumentos de Gestión Ambiental que Regulan la Actividad Fiscalizada:</w:t>
            </w:r>
          </w:p>
        </w:tc>
        <w:tc>
          <w:tcPr>
            <w:tcW w:w="10664" w:type="dxa"/>
          </w:tcPr>
          <w:p w:rsidR="000E3CC5" w:rsidRDefault="005E268F" w:rsidP="005E268F">
            <w:r>
              <w:t>Las Resoluciones de Calificación Ambiental que regulan la actividad son:</w:t>
            </w:r>
            <w:r>
              <w:br/>
              <w:t>RCA N°232 de fecha 04-10-2011</w:t>
            </w:r>
            <w:r>
              <w:br/>
              <w:t>Las Normas de Emisión que regulan la actividad son:</w:t>
            </w:r>
            <w:r>
              <w:br/>
              <w:t>N° 46/2002 Establece Norma de Emisión de Residuos Líquidos a Aguas Subterráneas</w:t>
            </w:r>
            <w:r>
              <w:br/>
            </w:r>
            <w:r>
              <w:lastRenderedPageBreak/>
              <w:t>N° 90/2000 Establece Norma de Emisión para la Regulación de Contaminantes Asociados a las Descargas de Residuos Líquidos a Aguas Marinas y Continentales Superficiales</w:t>
            </w:r>
          </w:p>
        </w:tc>
      </w:tr>
    </w:tbl>
    <w:p w:rsidR="000E3CC5" w:rsidRDefault="005E268F">
      <w:r>
        <w:rPr>
          <w:b/>
        </w:rPr>
        <w:lastRenderedPageBreak/>
        <w:br/>
        <w:t>4. ACTIVIDADES DE FISCALIZACIÓN REALIZADAS Y RESULTADOS</w:t>
      </w:r>
    </w:p>
    <w:p w:rsidR="000E3CC5" w:rsidRDefault="005E268F">
      <w:r>
        <w:rPr>
          <w:b/>
        </w:rPr>
        <w:br/>
      </w:r>
      <w:r>
        <w:rPr>
          <w:b/>
        </w:rPr>
        <w:tab/>
        <w:t>4.1. Identificación de las descargas</w:t>
      </w:r>
    </w:p>
    <w:p w:rsidR="000E3CC5" w:rsidRDefault="000E3CC5"/>
    <w:tbl>
      <w:tblPr>
        <w:tblStyle w:val="Tablaconcuadrcula"/>
        <w:tblW w:w="5000" w:type="auto"/>
        <w:jc w:val="center"/>
        <w:tblLook w:val="04A0" w:firstRow="1" w:lastRow="0" w:firstColumn="1" w:lastColumn="0" w:noHBand="0" w:noVBand="1"/>
      </w:tblPr>
      <w:tblGrid>
        <w:gridCol w:w="1195"/>
        <w:gridCol w:w="1537"/>
        <w:gridCol w:w="971"/>
        <w:gridCol w:w="1301"/>
        <w:gridCol w:w="1003"/>
        <w:gridCol w:w="1606"/>
        <w:gridCol w:w="811"/>
        <w:gridCol w:w="800"/>
        <w:gridCol w:w="737"/>
        <w:gridCol w:w="850"/>
        <w:gridCol w:w="938"/>
        <w:gridCol w:w="674"/>
        <w:gridCol w:w="877"/>
        <w:gridCol w:w="874"/>
      </w:tblGrid>
      <w:tr w:rsidR="000E3CC5">
        <w:trPr>
          <w:jc w:val="center"/>
        </w:trPr>
        <w:tc>
          <w:tcPr>
            <w:tcW w:w="6000" w:type="dxa"/>
          </w:tcPr>
          <w:p w:rsidR="000E3CC5" w:rsidRDefault="005E268F">
            <w:pPr>
              <w:jc w:val="center"/>
            </w:pPr>
            <w:r>
              <w:rPr>
                <w:sz w:val="18"/>
                <w:szCs w:val="18"/>
              </w:rPr>
              <w:t>Código interno</w:t>
            </w:r>
          </w:p>
        </w:tc>
        <w:tc>
          <w:tcPr>
            <w:tcW w:w="6000" w:type="dxa"/>
          </w:tcPr>
          <w:p w:rsidR="000E3CC5" w:rsidRDefault="005E268F">
            <w:pPr>
              <w:jc w:val="center"/>
            </w:pPr>
            <w:r>
              <w:rPr>
                <w:sz w:val="18"/>
                <w:szCs w:val="18"/>
              </w:rPr>
              <w:t>Punto Descarga</w:t>
            </w:r>
          </w:p>
        </w:tc>
        <w:tc>
          <w:tcPr>
            <w:tcW w:w="3000" w:type="dxa"/>
          </w:tcPr>
          <w:p w:rsidR="000E3CC5" w:rsidRDefault="005E268F">
            <w:pPr>
              <w:jc w:val="center"/>
            </w:pPr>
            <w:r>
              <w:rPr>
                <w:sz w:val="18"/>
                <w:szCs w:val="18"/>
              </w:rPr>
              <w:t>Norma</w:t>
            </w:r>
          </w:p>
        </w:tc>
        <w:tc>
          <w:tcPr>
            <w:tcW w:w="3000" w:type="dxa"/>
          </w:tcPr>
          <w:p w:rsidR="000E3CC5" w:rsidRDefault="005E268F">
            <w:pPr>
              <w:jc w:val="center"/>
            </w:pPr>
            <w:r>
              <w:rPr>
                <w:sz w:val="18"/>
                <w:szCs w:val="18"/>
              </w:rPr>
              <w:t>Tabla cumplimiento</w:t>
            </w:r>
          </w:p>
        </w:tc>
        <w:tc>
          <w:tcPr>
            <w:tcW w:w="3000" w:type="dxa"/>
          </w:tcPr>
          <w:p w:rsidR="000E3CC5" w:rsidRDefault="005E268F">
            <w:pPr>
              <w:jc w:val="center"/>
            </w:pPr>
            <w:r>
              <w:rPr>
                <w:sz w:val="18"/>
                <w:szCs w:val="18"/>
              </w:rPr>
              <w:t>Mes control Tabla Completa</w:t>
            </w:r>
          </w:p>
        </w:tc>
        <w:tc>
          <w:tcPr>
            <w:tcW w:w="3000" w:type="dxa"/>
          </w:tcPr>
          <w:p w:rsidR="000E3CC5" w:rsidRDefault="005E268F">
            <w:pPr>
              <w:jc w:val="center"/>
            </w:pPr>
            <w:r>
              <w:rPr>
                <w:sz w:val="18"/>
                <w:szCs w:val="18"/>
              </w:rPr>
              <w:t>Cuerpo receptor</w:t>
            </w:r>
          </w:p>
        </w:tc>
        <w:tc>
          <w:tcPr>
            <w:tcW w:w="3000" w:type="dxa"/>
          </w:tcPr>
          <w:p w:rsidR="000E3CC5" w:rsidRDefault="005E268F">
            <w:pPr>
              <w:jc w:val="center"/>
            </w:pPr>
            <w:r>
              <w:rPr>
                <w:sz w:val="18"/>
                <w:szCs w:val="18"/>
              </w:rPr>
              <w:t xml:space="preserve">Código CIIU </w:t>
            </w:r>
          </w:p>
        </w:tc>
        <w:tc>
          <w:tcPr>
            <w:tcW w:w="3000" w:type="dxa"/>
          </w:tcPr>
          <w:p w:rsidR="000E3CC5" w:rsidRDefault="005E268F">
            <w:pPr>
              <w:jc w:val="center"/>
            </w:pPr>
            <w:r>
              <w:rPr>
                <w:sz w:val="18"/>
                <w:szCs w:val="18"/>
              </w:rPr>
              <w:t>Datum</w:t>
            </w:r>
          </w:p>
        </w:tc>
        <w:tc>
          <w:tcPr>
            <w:tcW w:w="3000" w:type="dxa"/>
          </w:tcPr>
          <w:p w:rsidR="000E3CC5" w:rsidRDefault="005E268F">
            <w:pPr>
              <w:jc w:val="center"/>
            </w:pPr>
            <w:r>
              <w:rPr>
                <w:sz w:val="18"/>
                <w:szCs w:val="18"/>
              </w:rPr>
              <w:t>HUSO</w:t>
            </w:r>
          </w:p>
        </w:tc>
        <w:tc>
          <w:tcPr>
            <w:tcW w:w="3000" w:type="dxa"/>
          </w:tcPr>
          <w:p w:rsidR="000E3CC5" w:rsidRDefault="005E268F">
            <w:pPr>
              <w:jc w:val="center"/>
            </w:pPr>
            <w:r>
              <w:rPr>
                <w:sz w:val="18"/>
                <w:szCs w:val="18"/>
              </w:rPr>
              <w:t>UTM Este</w:t>
            </w:r>
          </w:p>
        </w:tc>
        <w:tc>
          <w:tcPr>
            <w:tcW w:w="3000" w:type="dxa"/>
          </w:tcPr>
          <w:p w:rsidR="000E3CC5" w:rsidRDefault="005E268F">
            <w:pPr>
              <w:jc w:val="center"/>
            </w:pPr>
            <w:r>
              <w:rPr>
                <w:sz w:val="18"/>
                <w:szCs w:val="18"/>
              </w:rPr>
              <w:t>UTM Norte</w:t>
            </w:r>
          </w:p>
        </w:tc>
        <w:tc>
          <w:tcPr>
            <w:tcW w:w="3000" w:type="dxa"/>
          </w:tcPr>
          <w:p w:rsidR="000E3CC5" w:rsidRDefault="005E268F">
            <w:pPr>
              <w:jc w:val="center"/>
            </w:pPr>
            <w:r>
              <w:rPr>
                <w:sz w:val="18"/>
                <w:szCs w:val="18"/>
              </w:rPr>
              <w:t>N° RPM</w:t>
            </w:r>
          </w:p>
        </w:tc>
        <w:tc>
          <w:tcPr>
            <w:tcW w:w="3000" w:type="dxa"/>
          </w:tcPr>
          <w:p w:rsidR="000E3CC5" w:rsidRDefault="005E268F">
            <w:pPr>
              <w:jc w:val="center"/>
            </w:pPr>
            <w:r>
              <w:rPr>
                <w:sz w:val="18"/>
                <w:szCs w:val="18"/>
              </w:rPr>
              <w:t>Fecha emisión RPM</w:t>
            </w:r>
          </w:p>
        </w:tc>
        <w:tc>
          <w:tcPr>
            <w:tcW w:w="3000" w:type="dxa"/>
          </w:tcPr>
          <w:p w:rsidR="000E3CC5" w:rsidRDefault="005E268F">
            <w:pPr>
              <w:jc w:val="center"/>
            </w:pPr>
            <w:r>
              <w:rPr>
                <w:sz w:val="18"/>
                <w:szCs w:val="18"/>
              </w:rPr>
              <w:t>Último período Control Directo</w:t>
            </w:r>
          </w:p>
        </w:tc>
      </w:tr>
      <w:tr w:rsidR="000E3CC5">
        <w:trPr>
          <w:jc w:val="center"/>
        </w:trPr>
        <w:tc>
          <w:tcPr>
            <w:tcW w:w="2310" w:type="auto"/>
          </w:tcPr>
          <w:p w:rsidR="000E3CC5" w:rsidRDefault="005E268F">
            <w:r>
              <w:rPr>
                <w:sz w:val="18"/>
                <w:szCs w:val="18"/>
              </w:rPr>
              <w:t>79979510-8-722-1149</w:t>
            </w:r>
          </w:p>
        </w:tc>
        <w:tc>
          <w:tcPr>
            <w:tcW w:w="2310" w:type="auto"/>
          </w:tcPr>
          <w:p w:rsidR="000E3CC5" w:rsidRDefault="005E268F">
            <w:r>
              <w:rPr>
                <w:sz w:val="18"/>
                <w:szCs w:val="18"/>
              </w:rPr>
              <w:t>PUNTO 1 (INFILTRACION)</w:t>
            </w:r>
          </w:p>
        </w:tc>
        <w:tc>
          <w:tcPr>
            <w:tcW w:w="2310" w:type="auto"/>
          </w:tcPr>
          <w:p w:rsidR="000E3CC5" w:rsidRDefault="005E268F">
            <w:r>
              <w:rPr>
                <w:sz w:val="18"/>
                <w:szCs w:val="18"/>
              </w:rPr>
              <w:t>DS.46/02</w:t>
            </w:r>
          </w:p>
        </w:tc>
        <w:tc>
          <w:tcPr>
            <w:tcW w:w="2310" w:type="auto"/>
          </w:tcPr>
          <w:p w:rsidR="000E3CC5" w:rsidRDefault="005E268F">
            <w:r>
              <w:rPr>
                <w:sz w:val="18"/>
                <w:szCs w:val="18"/>
              </w:rPr>
              <w:t>TABLA 2</w:t>
            </w:r>
          </w:p>
        </w:tc>
        <w:tc>
          <w:tcPr>
            <w:tcW w:w="2310" w:type="auto"/>
          </w:tcPr>
          <w:p w:rsidR="000E3CC5" w:rsidRDefault="005E268F">
            <w:r>
              <w:rPr>
                <w:sz w:val="18"/>
                <w:szCs w:val="18"/>
              </w:rPr>
              <w:t>MARZO</w:t>
            </w:r>
          </w:p>
        </w:tc>
        <w:tc>
          <w:tcPr>
            <w:tcW w:w="2310" w:type="auto"/>
          </w:tcPr>
          <w:p w:rsidR="000E3CC5" w:rsidRDefault="005E268F">
            <w:r>
              <w:rPr>
                <w:sz w:val="18"/>
                <w:szCs w:val="18"/>
              </w:rPr>
              <w:t>ACUIFERO VULNERABILIDAD BAJA</w:t>
            </w:r>
          </w:p>
        </w:tc>
        <w:tc>
          <w:tcPr>
            <w:tcW w:w="2310" w:type="auto"/>
          </w:tcPr>
          <w:p w:rsidR="000E3CC5" w:rsidRDefault="005E268F">
            <w:r>
              <w:rPr>
                <w:sz w:val="18"/>
                <w:szCs w:val="18"/>
              </w:rPr>
              <w:t>31121</w:t>
            </w:r>
          </w:p>
        </w:tc>
        <w:tc>
          <w:tcPr>
            <w:tcW w:w="2310" w:type="auto"/>
          </w:tcPr>
          <w:p w:rsidR="000E3CC5" w:rsidRDefault="000E3CC5"/>
        </w:tc>
        <w:tc>
          <w:tcPr>
            <w:tcW w:w="2310" w:type="auto"/>
          </w:tcPr>
          <w:p w:rsidR="000E3CC5" w:rsidRDefault="000E3CC5"/>
        </w:tc>
        <w:tc>
          <w:tcPr>
            <w:tcW w:w="2310" w:type="auto"/>
          </w:tcPr>
          <w:p w:rsidR="000E3CC5" w:rsidRDefault="000E3CC5"/>
        </w:tc>
        <w:tc>
          <w:tcPr>
            <w:tcW w:w="2310" w:type="auto"/>
          </w:tcPr>
          <w:p w:rsidR="000E3CC5" w:rsidRDefault="000E3CC5"/>
        </w:tc>
        <w:tc>
          <w:tcPr>
            <w:tcW w:w="2310" w:type="auto"/>
          </w:tcPr>
          <w:p w:rsidR="000E3CC5" w:rsidRDefault="005E268F">
            <w:r>
              <w:rPr>
                <w:sz w:val="18"/>
                <w:szCs w:val="18"/>
              </w:rPr>
              <w:t>5432</w:t>
            </w:r>
          </w:p>
        </w:tc>
        <w:tc>
          <w:tcPr>
            <w:tcW w:w="2310" w:type="auto"/>
          </w:tcPr>
          <w:p w:rsidR="000E3CC5" w:rsidRDefault="005E268F">
            <w:r>
              <w:rPr>
                <w:sz w:val="18"/>
                <w:szCs w:val="18"/>
              </w:rPr>
              <w:t>07-12-2012</w:t>
            </w:r>
          </w:p>
        </w:tc>
        <w:tc>
          <w:tcPr>
            <w:tcW w:w="2310" w:type="auto"/>
          </w:tcPr>
          <w:p w:rsidR="000E3CC5" w:rsidRDefault="005E268F">
            <w:r>
              <w:rPr>
                <w:sz w:val="18"/>
                <w:szCs w:val="18"/>
              </w:rPr>
              <w:t>03-2011</w:t>
            </w:r>
          </w:p>
        </w:tc>
      </w:tr>
      <w:tr w:rsidR="000E3CC5">
        <w:trPr>
          <w:jc w:val="center"/>
        </w:trPr>
        <w:tc>
          <w:tcPr>
            <w:tcW w:w="2310" w:type="auto"/>
          </w:tcPr>
          <w:p w:rsidR="000E3CC5" w:rsidRDefault="005E268F">
            <w:r>
              <w:rPr>
                <w:sz w:val="18"/>
                <w:szCs w:val="18"/>
              </w:rPr>
              <w:t>79979510-8-722-1640</w:t>
            </w:r>
          </w:p>
        </w:tc>
        <w:tc>
          <w:tcPr>
            <w:tcW w:w="2310" w:type="auto"/>
          </w:tcPr>
          <w:p w:rsidR="000E3CC5" w:rsidRDefault="005E268F">
            <w:r>
              <w:rPr>
                <w:sz w:val="18"/>
                <w:szCs w:val="18"/>
              </w:rPr>
              <w:t>PUNTO 2</w:t>
            </w:r>
          </w:p>
        </w:tc>
        <w:tc>
          <w:tcPr>
            <w:tcW w:w="2310" w:type="auto"/>
          </w:tcPr>
          <w:p w:rsidR="000E3CC5" w:rsidRDefault="005E268F">
            <w:r>
              <w:rPr>
                <w:sz w:val="18"/>
                <w:szCs w:val="18"/>
              </w:rPr>
              <w:t>DS.90/00</w:t>
            </w:r>
          </w:p>
        </w:tc>
        <w:tc>
          <w:tcPr>
            <w:tcW w:w="2310" w:type="auto"/>
          </w:tcPr>
          <w:p w:rsidR="000E3CC5" w:rsidRDefault="005E268F">
            <w:r>
              <w:rPr>
                <w:sz w:val="18"/>
                <w:szCs w:val="18"/>
              </w:rPr>
              <w:t>TABLA 1</w:t>
            </w:r>
          </w:p>
        </w:tc>
        <w:tc>
          <w:tcPr>
            <w:tcW w:w="2310" w:type="auto"/>
          </w:tcPr>
          <w:p w:rsidR="000E3CC5" w:rsidRDefault="005E268F">
            <w:r>
              <w:rPr>
                <w:sz w:val="18"/>
                <w:szCs w:val="18"/>
              </w:rPr>
              <w:t>MARZO</w:t>
            </w:r>
          </w:p>
        </w:tc>
        <w:tc>
          <w:tcPr>
            <w:tcW w:w="2310" w:type="auto"/>
          </w:tcPr>
          <w:p w:rsidR="000E3CC5" w:rsidRDefault="005E268F">
            <w:r>
              <w:rPr>
                <w:sz w:val="18"/>
                <w:szCs w:val="18"/>
              </w:rPr>
              <w:t>CANAL AFLUENTE RIO LARQUI (BULNES, VIII REGION)</w:t>
            </w:r>
          </w:p>
        </w:tc>
        <w:tc>
          <w:tcPr>
            <w:tcW w:w="2310" w:type="auto"/>
          </w:tcPr>
          <w:p w:rsidR="000E3CC5" w:rsidRDefault="005E268F">
            <w:r>
              <w:rPr>
                <w:sz w:val="18"/>
                <w:szCs w:val="18"/>
              </w:rPr>
              <w:t>31121</w:t>
            </w:r>
          </w:p>
        </w:tc>
        <w:tc>
          <w:tcPr>
            <w:tcW w:w="2310" w:type="auto"/>
          </w:tcPr>
          <w:p w:rsidR="000E3CC5" w:rsidRDefault="000E3CC5"/>
        </w:tc>
        <w:tc>
          <w:tcPr>
            <w:tcW w:w="2310" w:type="auto"/>
          </w:tcPr>
          <w:p w:rsidR="000E3CC5" w:rsidRDefault="000E3CC5"/>
        </w:tc>
        <w:tc>
          <w:tcPr>
            <w:tcW w:w="2310" w:type="auto"/>
          </w:tcPr>
          <w:p w:rsidR="000E3CC5" w:rsidRDefault="005E268F">
            <w:r>
              <w:rPr>
                <w:sz w:val="18"/>
                <w:szCs w:val="18"/>
              </w:rPr>
              <w:t>739480</w:t>
            </w:r>
          </w:p>
        </w:tc>
        <w:tc>
          <w:tcPr>
            <w:tcW w:w="2310" w:type="auto"/>
          </w:tcPr>
          <w:p w:rsidR="000E3CC5" w:rsidRDefault="005E268F">
            <w:r>
              <w:rPr>
                <w:sz w:val="18"/>
                <w:szCs w:val="18"/>
              </w:rPr>
              <w:t>5935439</w:t>
            </w:r>
          </w:p>
        </w:tc>
        <w:tc>
          <w:tcPr>
            <w:tcW w:w="2310" w:type="auto"/>
          </w:tcPr>
          <w:p w:rsidR="000E3CC5" w:rsidRDefault="005E268F">
            <w:r>
              <w:rPr>
                <w:sz w:val="18"/>
                <w:szCs w:val="18"/>
              </w:rPr>
              <w:t>5432</w:t>
            </w:r>
          </w:p>
        </w:tc>
        <w:tc>
          <w:tcPr>
            <w:tcW w:w="2310" w:type="auto"/>
          </w:tcPr>
          <w:p w:rsidR="000E3CC5" w:rsidRDefault="005E268F">
            <w:r>
              <w:rPr>
                <w:sz w:val="18"/>
                <w:szCs w:val="18"/>
              </w:rPr>
              <w:t>07-12-2012</w:t>
            </w:r>
          </w:p>
        </w:tc>
        <w:tc>
          <w:tcPr>
            <w:tcW w:w="2310" w:type="auto"/>
          </w:tcPr>
          <w:p w:rsidR="000E3CC5" w:rsidRDefault="005E268F">
            <w:r>
              <w:rPr>
                <w:sz w:val="18"/>
                <w:szCs w:val="18"/>
              </w:rPr>
              <w:t>08-2013</w:t>
            </w:r>
          </w:p>
        </w:tc>
      </w:tr>
    </w:tbl>
    <w:p w:rsidR="000E3CC5" w:rsidRDefault="005E268F">
      <w:r>
        <w:rPr>
          <w:b/>
        </w:rPr>
        <w:br/>
      </w:r>
      <w:r>
        <w:rPr>
          <w:b/>
        </w:rPr>
        <w:tab/>
        <w:t>4.2. Resumen de resultados de la información proporcionada</w:t>
      </w:r>
    </w:p>
    <w:p w:rsidR="000E3CC5" w:rsidRDefault="000E3CC5"/>
    <w:tbl>
      <w:tblPr>
        <w:tblStyle w:val="Tablaconcuadrcula"/>
        <w:tblW w:w="0" w:type="auto"/>
        <w:jc w:val="center"/>
        <w:tblLook w:val="04A0" w:firstRow="1" w:lastRow="0" w:firstColumn="1" w:lastColumn="0" w:noHBand="0" w:noVBand="1"/>
      </w:tblPr>
      <w:tblGrid>
        <w:gridCol w:w="1779"/>
        <w:gridCol w:w="1780"/>
        <w:gridCol w:w="1326"/>
        <w:gridCol w:w="1327"/>
        <w:gridCol w:w="1327"/>
        <w:gridCol w:w="1327"/>
        <w:gridCol w:w="1327"/>
        <w:gridCol w:w="1327"/>
        <w:gridCol w:w="1327"/>
        <w:gridCol w:w="1327"/>
      </w:tblGrid>
      <w:tr w:rsidR="000E3CC5" w:rsidTr="005E268F">
        <w:trPr>
          <w:jc w:val="center"/>
        </w:trPr>
        <w:tc>
          <w:tcPr>
            <w:tcW w:w="1779" w:type="dxa"/>
          </w:tcPr>
          <w:p w:rsidR="000E3CC5" w:rsidRDefault="000E3CC5"/>
        </w:tc>
        <w:tc>
          <w:tcPr>
            <w:tcW w:w="1780" w:type="dxa"/>
          </w:tcPr>
          <w:p w:rsidR="000E3CC5" w:rsidRDefault="000E3CC5"/>
        </w:tc>
        <w:tc>
          <w:tcPr>
            <w:tcW w:w="0" w:type="auto"/>
            <w:gridSpan w:val="8"/>
          </w:tcPr>
          <w:p w:rsidR="000E3CC5" w:rsidRDefault="005E268F">
            <w:pPr>
              <w:jc w:val="center"/>
            </w:pPr>
            <w:r>
              <w:rPr>
                <w:sz w:val="18"/>
                <w:szCs w:val="18"/>
              </w:rPr>
              <w:t>N° de hechos constatados</w:t>
            </w:r>
          </w:p>
        </w:tc>
      </w:tr>
      <w:tr w:rsidR="000E3CC5" w:rsidTr="005E268F">
        <w:trPr>
          <w:jc w:val="center"/>
        </w:trPr>
        <w:tc>
          <w:tcPr>
            <w:tcW w:w="1779" w:type="dxa"/>
          </w:tcPr>
          <w:p w:rsidR="000E3CC5" w:rsidRDefault="000E3CC5"/>
        </w:tc>
        <w:tc>
          <w:tcPr>
            <w:tcW w:w="1780" w:type="dxa"/>
          </w:tcPr>
          <w:p w:rsidR="000E3CC5" w:rsidRDefault="000E3CC5"/>
        </w:tc>
        <w:tc>
          <w:tcPr>
            <w:tcW w:w="1326" w:type="dxa"/>
          </w:tcPr>
          <w:p w:rsidR="000E3CC5" w:rsidRDefault="005E268F">
            <w:pPr>
              <w:jc w:val="center"/>
            </w:pPr>
            <w:r>
              <w:rPr>
                <w:sz w:val="18"/>
                <w:szCs w:val="18"/>
              </w:rPr>
              <w:t>1</w:t>
            </w:r>
          </w:p>
        </w:tc>
        <w:tc>
          <w:tcPr>
            <w:tcW w:w="1327" w:type="dxa"/>
          </w:tcPr>
          <w:p w:rsidR="000E3CC5" w:rsidRDefault="005E268F">
            <w:pPr>
              <w:jc w:val="center"/>
            </w:pPr>
            <w:r>
              <w:rPr>
                <w:sz w:val="18"/>
                <w:szCs w:val="18"/>
              </w:rPr>
              <w:t>2</w:t>
            </w:r>
          </w:p>
        </w:tc>
        <w:tc>
          <w:tcPr>
            <w:tcW w:w="1327" w:type="dxa"/>
          </w:tcPr>
          <w:p w:rsidR="000E3CC5" w:rsidRDefault="005E268F">
            <w:pPr>
              <w:jc w:val="center"/>
            </w:pPr>
            <w:r>
              <w:rPr>
                <w:sz w:val="18"/>
                <w:szCs w:val="18"/>
              </w:rPr>
              <w:t>3</w:t>
            </w:r>
          </w:p>
        </w:tc>
        <w:tc>
          <w:tcPr>
            <w:tcW w:w="1327" w:type="dxa"/>
          </w:tcPr>
          <w:p w:rsidR="000E3CC5" w:rsidRDefault="005E268F">
            <w:pPr>
              <w:jc w:val="center"/>
            </w:pPr>
            <w:r>
              <w:rPr>
                <w:sz w:val="18"/>
                <w:szCs w:val="18"/>
              </w:rPr>
              <w:t>4</w:t>
            </w:r>
          </w:p>
        </w:tc>
        <w:tc>
          <w:tcPr>
            <w:tcW w:w="1327" w:type="dxa"/>
          </w:tcPr>
          <w:p w:rsidR="000E3CC5" w:rsidRDefault="005E268F">
            <w:pPr>
              <w:jc w:val="center"/>
            </w:pPr>
            <w:r>
              <w:rPr>
                <w:sz w:val="18"/>
                <w:szCs w:val="18"/>
              </w:rPr>
              <w:t>5</w:t>
            </w:r>
          </w:p>
        </w:tc>
        <w:tc>
          <w:tcPr>
            <w:tcW w:w="1327" w:type="dxa"/>
          </w:tcPr>
          <w:p w:rsidR="000E3CC5" w:rsidRDefault="005E268F">
            <w:pPr>
              <w:jc w:val="center"/>
            </w:pPr>
            <w:r>
              <w:rPr>
                <w:sz w:val="18"/>
                <w:szCs w:val="18"/>
              </w:rPr>
              <w:t>6</w:t>
            </w:r>
          </w:p>
        </w:tc>
        <w:tc>
          <w:tcPr>
            <w:tcW w:w="1327" w:type="dxa"/>
          </w:tcPr>
          <w:p w:rsidR="000E3CC5" w:rsidRDefault="005E268F">
            <w:pPr>
              <w:jc w:val="center"/>
            </w:pPr>
            <w:r>
              <w:rPr>
                <w:sz w:val="18"/>
                <w:szCs w:val="18"/>
              </w:rPr>
              <w:t>7</w:t>
            </w:r>
          </w:p>
        </w:tc>
        <w:tc>
          <w:tcPr>
            <w:tcW w:w="1327" w:type="dxa"/>
          </w:tcPr>
          <w:p w:rsidR="000E3CC5" w:rsidRDefault="005E268F">
            <w:pPr>
              <w:jc w:val="center"/>
            </w:pPr>
            <w:r>
              <w:rPr>
                <w:sz w:val="18"/>
                <w:szCs w:val="18"/>
              </w:rPr>
              <w:t>8</w:t>
            </w:r>
          </w:p>
        </w:tc>
      </w:tr>
      <w:tr w:rsidR="000E3CC5" w:rsidTr="005E268F">
        <w:trPr>
          <w:jc w:val="center"/>
        </w:trPr>
        <w:tc>
          <w:tcPr>
            <w:tcW w:w="1779" w:type="dxa"/>
          </w:tcPr>
          <w:p w:rsidR="000E3CC5" w:rsidRDefault="005E268F">
            <w:pPr>
              <w:jc w:val="center"/>
            </w:pPr>
            <w:r>
              <w:rPr>
                <w:sz w:val="18"/>
                <w:szCs w:val="18"/>
              </w:rPr>
              <w:t>Código interno</w:t>
            </w:r>
          </w:p>
        </w:tc>
        <w:tc>
          <w:tcPr>
            <w:tcW w:w="1780" w:type="dxa"/>
          </w:tcPr>
          <w:p w:rsidR="000E3CC5" w:rsidRDefault="005E268F">
            <w:pPr>
              <w:jc w:val="center"/>
            </w:pPr>
            <w:r>
              <w:rPr>
                <w:sz w:val="18"/>
                <w:szCs w:val="18"/>
              </w:rPr>
              <w:t>Punto Descarga</w:t>
            </w:r>
          </w:p>
        </w:tc>
        <w:tc>
          <w:tcPr>
            <w:tcW w:w="1326" w:type="dxa"/>
          </w:tcPr>
          <w:p w:rsidR="000E3CC5" w:rsidRDefault="005E268F">
            <w:pPr>
              <w:jc w:val="center"/>
            </w:pPr>
            <w:r>
              <w:rPr>
                <w:sz w:val="18"/>
                <w:szCs w:val="18"/>
              </w:rPr>
              <w:t>Informa</w:t>
            </w:r>
          </w:p>
        </w:tc>
        <w:tc>
          <w:tcPr>
            <w:tcW w:w="1327" w:type="dxa"/>
          </w:tcPr>
          <w:p w:rsidR="000E3CC5" w:rsidRDefault="005E268F">
            <w:pPr>
              <w:jc w:val="center"/>
            </w:pPr>
            <w:r>
              <w:rPr>
                <w:sz w:val="18"/>
                <w:szCs w:val="18"/>
              </w:rPr>
              <w:t>Efectúa descarga</w:t>
            </w:r>
          </w:p>
        </w:tc>
        <w:tc>
          <w:tcPr>
            <w:tcW w:w="1327" w:type="dxa"/>
          </w:tcPr>
          <w:p w:rsidR="000E3CC5" w:rsidRDefault="005E268F">
            <w:pPr>
              <w:jc w:val="center"/>
            </w:pPr>
            <w:r>
              <w:rPr>
                <w:sz w:val="18"/>
                <w:szCs w:val="18"/>
              </w:rPr>
              <w:t>Entrega dentro de plazo</w:t>
            </w:r>
          </w:p>
        </w:tc>
        <w:tc>
          <w:tcPr>
            <w:tcW w:w="1327" w:type="dxa"/>
          </w:tcPr>
          <w:p w:rsidR="000E3CC5" w:rsidRDefault="005E268F">
            <w:pPr>
              <w:jc w:val="center"/>
            </w:pPr>
            <w:r>
              <w:rPr>
                <w:sz w:val="18"/>
                <w:szCs w:val="18"/>
              </w:rPr>
              <w:t>Entrega parámetros solicitados</w:t>
            </w:r>
          </w:p>
        </w:tc>
        <w:tc>
          <w:tcPr>
            <w:tcW w:w="1327" w:type="dxa"/>
          </w:tcPr>
          <w:p w:rsidR="000E3CC5" w:rsidRDefault="005E268F">
            <w:pPr>
              <w:jc w:val="center"/>
            </w:pPr>
            <w:r>
              <w:rPr>
                <w:sz w:val="18"/>
                <w:szCs w:val="18"/>
              </w:rPr>
              <w:t>Entrega con frecuencia solicitada</w:t>
            </w:r>
          </w:p>
        </w:tc>
        <w:tc>
          <w:tcPr>
            <w:tcW w:w="1327" w:type="dxa"/>
          </w:tcPr>
          <w:p w:rsidR="000E3CC5" w:rsidRDefault="005E268F">
            <w:pPr>
              <w:jc w:val="center"/>
            </w:pPr>
            <w:r>
              <w:rPr>
                <w:sz w:val="18"/>
                <w:szCs w:val="18"/>
              </w:rPr>
              <w:t>Caudal se encuentra bajo Resolución</w:t>
            </w:r>
          </w:p>
        </w:tc>
        <w:tc>
          <w:tcPr>
            <w:tcW w:w="1327" w:type="dxa"/>
          </w:tcPr>
          <w:p w:rsidR="000E3CC5" w:rsidRDefault="005E268F">
            <w:pPr>
              <w:jc w:val="center"/>
            </w:pPr>
            <w:r>
              <w:rPr>
                <w:sz w:val="18"/>
                <w:szCs w:val="18"/>
              </w:rPr>
              <w:t>Parámetros se encuentran bajo norma</w:t>
            </w:r>
          </w:p>
        </w:tc>
        <w:tc>
          <w:tcPr>
            <w:tcW w:w="1327" w:type="dxa"/>
          </w:tcPr>
          <w:p w:rsidR="000E3CC5" w:rsidRDefault="005E268F">
            <w:pPr>
              <w:jc w:val="center"/>
            </w:pPr>
            <w:r>
              <w:rPr>
                <w:sz w:val="18"/>
                <w:szCs w:val="18"/>
              </w:rPr>
              <w:t>Presenta Remuestras</w:t>
            </w:r>
          </w:p>
        </w:tc>
      </w:tr>
      <w:tr w:rsidR="000E3CC5" w:rsidTr="005E268F">
        <w:trPr>
          <w:jc w:val="center"/>
        </w:trPr>
        <w:tc>
          <w:tcPr>
            <w:tcW w:w="1779" w:type="dxa"/>
          </w:tcPr>
          <w:p w:rsidR="000E3CC5" w:rsidRDefault="005E268F">
            <w:pPr>
              <w:jc w:val="center"/>
            </w:pPr>
            <w:r>
              <w:rPr>
                <w:sz w:val="18"/>
                <w:szCs w:val="18"/>
              </w:rPr>
              <w:t>79979510-8-722-1149</w:t>
            </w:r>
          </w:p>
        </w:tc>
        <w:tc>
          <w:tcPr>
            <w:tcW w:w="1780" w:type="dxa"/>
          </w:tcPr>
          <w:p w:rsidR="000E3CC5" w:rsidRDefault="005E268F">
            <w:pPr>
              <w:jc w:val="center"/>
            </w:pPr>
            <w:r>
              <w:rPr>
                <w:sz w:val="18"/>
                <w:szCs w:val="18"/>
              </w:rPr>
              <w:t>PUNTO 1 (INFILTRACION)</w:t>
            </w:r>
          </w:p>
        </w:tc>
        <w:tc>
          <w:tcPr>
            <w:tcW w:w="1326" w:type="dxa"/>
          </w:tcPr>
          <w:p w:rsidR="000E3CC5" w:rsidRDefault="005E268F">
            <w:pPr>
              <w:jc w:val="center"/>
            </w:pPr>
            <w:r>
              <w:rPr>
                <w:sz w:val="18"/>
                <w:szCs w:val="18"/>
              </w:rPr>
              <w:t>SI</w:t>
            </w:r>
          </w:p>
        </w:tc>
        <w:tc>
          <w:tcPr>
            <w:tcW w:w="1327" w:type="dxa"/>
          </w:tcPr>
          <w:p w:rsidR="000E3CC5" w:rsidRDefault="005E268F">
            <w:pPr>
              <w:jc w:val="center"/>
            </w:pPr>
            <w:r>
              <w:rPr>
                <w:sz w:val="18"/>
                <w:szCs w:val="18"/>
              </w:rPr>
              <w:t>NO</w:t>
            </w:r>
          </w:p>
        </w:tc>
        <w:tc>
          <w:tcPr>
            <w:tcW w:w="1327" w:type="dxa"/>
          </w:tcPr>
          <w:p w:rsidR="000E3CC5" w:rsidRDefault="00F16145">
            <w:pPr>
              <w:jc w:val="center"/>
            </w:pPr>
            <w:r>
              <w:rPr>
                <w:sz w:val="18"/>
                <w:szCs w:val="18"/>
              </w:rPr>
              <w:t>SI</w:t>
            </w:r>
          </w:p>
        </w:tc>
        <w:tc>
          <w:tcPr>
            <w:tcW w:w="1327" w:type="dxa"/>
          </w:tcPr>
          <w:p w:rsidR="000E3CC5" w:rsidRDefault="005E268F">
            <w:pPr>
              <w:jc w:val="center"/>
            </w:pPr>
            <w:r>
              <w:rPr>
                <w:sz w:val="18"/>
                <w:szCs w:val="18"/>
              </w:rPr>
              <w:t>NO APLICA</w:t>
            </w:r>
          </w:p>
        </w:tc>
        <w:tc>
          <w:tcPr>
            <w:tcW w:w="1327" w:type="dxa"/>
          </w:tcPr>
          <w:p w:rsidR="000E3CC5" w:rsidRDefault="005E268F">
            <w:pPr>
              <w:jc w:val="center"/>
            </w:pPr>
            <w:r>
              <w:rPr>
                <w:sz w:val="18"/>
                <w:szCs w:val="18"/>
              </w:rPr>
              <w:t>NO APLICA</w:t>
            </w:r>
          </w:p>
        </w:tc>
        <w:tc>
          <w:tcPr>
            <w:tcW w:w="1327" w:type="dxa"/>
          </w:tcPr>
          <w:p w:rsidR="000E3CC5" w:rsidRDefault="005E268F">
            <w:pPr>
              <w:jc w:val="center"/>
            </w:pPr>
            <w:r>
              <w:rPr>
                <w:sz w:val="18"/>
                <w:szCs w:val="18"/>
              </w:rPr>
              <w:t>NO APLICA</w:t>
            </w:r>
          </w:p>
        </w:tc>
        <w:tc>
          <w:tcPr>
            <w:tcW w:w="1327" w:type="dxa"/>
          </w:tcPr>
          <w:p w:rsidR="000E3CC5" w:rsidRDefault="005E268F">
            <w:pPr>
              <w:jc w:val="center"/>
            </w:pPr>
            <w:r>
              <w:rPr>
                <w:sz w:val="18"/>
                <w:szCs w:val="18"/>
              </w:rPr>
              <w:t>NO APLICA</w:t>
            </w:r>
          </w:p>
        </w:tc>
        <w:tc>
          <w:tcPr>
            <w:tcW w:w="1327" w:type="dxa"/>
          </w:tcPr>
          <w:p w:rsidR="000E3CC5" w:rsidRDefault="005E268F">
            <w:pPr>
              <w:jc w:val="center"/>
            </w:pPr>
            <w:r>
              <w:rPr>
                <w:sz w:val="18"/>
                <w:szCs w:val="18"/>
              </w:rPr>
              <w:t>NO APLICA</w:t>
            </w:r>
          </w:p>
        </w:tc>
      </w:tr>
      <w:tr w:rsidR="000E3CC5" w:rsidTr="005E268F">
        <w:trPr>
          <w:jc w:val="center"/>
        </w:trPr>
        <w:tc>
          <w:tcPr>
            <w:tcW w:w="1779" w:type="dxa"/>
          </w:tcPr>
          <w:p w:rsidR="000E3CC5" w:rsidRDefault="005E268F">
            <w:pPr>
              <w:jc w:val="center"/>
            </w:pPr>
            <w:r>
              <w:rPr>
                <w:sz w:val="18"/>
                <w:szCs w:val="18"/>
              </w:rPr>
              <w:t>79979510-8-722-1640</w:t>
            </w:r>
          </w:p>
        </w:tc>
        <w:tc>
          <w:tcPr>
            <w:tcW w:w="1780" w:type="dxa"/>
          </w:tcPr>
          <w:p w:rsidR="000E3CC5" w:rsidRDefault="005E268F">
            <w:pPr>
              <w:jc w:val="center"/>
            </w:pPr>
            <w:r>
              <w:rPr>
                <w:sz w:val="18"/>
                <w:szCs w:val="18"/>
              </w:rPr>
              <w:t>PUNTO 2</w:t>
            </w:r>
          </w:p>
        </w:tc>
        <w:tc>
          <w:tcPr>
            <w:tcW w:w="1326" w:type="dxa"/>
          </w:tcPr>
          <w:p w:rsidR="000E3CC5" w:rsidRDefault="005E268F">
            <w:pPr>
              <w:jc w:val="center"/>
            </w:pPr>
            <w:r>
              <w:rPr>
                <w:sz w:val="18"/>
                <w:szCs w:val="18"/>
              </w:rPr>
              <w:t>SI</w:t>
            </w:r>
          </w:p>
        </w:tc>
        <w:tc>
          <w:tcPr>
            <w:tcW w:w="1327" w:type="dxa"/>
          </w:tcPr>
          <w:p w:rsidR="000E3CC5" w:rsidRDefault="005E268F">
            <w:pPr>
              <w:jc w:val="center"/>
            </w:pPr>
            <w:r>
              <w:rPr>
                <w:sz w:val="18"/>
                <w:szCs w:val="18"/>
              </w:rPr>
              <w:t>SI</w:t>
            </w:r>
          </w:p>
        </w:tc>
        <w:tc>
          <w:tcPr>
            <w:tcW w:w="1327" w:type="dxa"/>
          </w:tcPr>
          <w:p w:rsidR="000E3CC5" w:rsidRDefault="005E268F">
            <w:pPr>
              <w:jc w:val="center"/>
            </w:pPr>
            <w:r>
              <w:rPr>
                <w:sz w:val="18"/>
                <w:szCs w:val="18"/>
              </w:rPr>
              <w:t>SI</w:t>
            </w:r>
          </w:p>
        </w:tc>
        <w:tc>
          <w:tcPr>
            <w:tcW w:w="1327" w:type="dxa"/>
          </w:tcPr>
          <w:p w:rsidR="000E3CC5" w:rsidRDefault="005E268F">
            <w:pPr>
              <w:jc w:val="center"/>
            </w:pPr>
            <w:r>
              <w:rPr>
                <w:sz w:val="18"/>
                <w:szCs w:val="18"/>
              </w:rPr>
              <w:t>SI</w:t>
            </w:r>
          </w:p>
        </w:tc>
        <w:tc>
          <w:tcPr>
            <w:tcW w:w="1327" w:type="dxa"/>
          </w:tcPr>
          <w:p w:rsidR="000E3CC5" w:rsidRDefault="005E268F">
            <w:pPr>
              <w:jc w:val="center"/>
            </w:pPr>
            <w:r>
              <w:rPr>
                <w:sz w:val="18"/>
                <w:szCs w:val="18"/>
              </w:rPr>
              <w:t>NO</w:t>
            </w:r>
          </w:p>
        </w:tc>
        <w:tc>
          <w:tcPr>
            <w:tcW w:w="1327" w:type="dxa"/>
          </w:tcPr>
          <w:p w:rsidR="000E3CC5" w:rsidRDefault="005E268F">
            <w:pPr>
              <w:jc w:val="center"/>
            </w:pPr>
            <w:r>
              <w:rPr>
                <w:sz w:val="18"/>
                <w:szCs w:val="18"/>
              </w:rPr>
              <w:t>SI</w:t>
            </w:r>
          </w:p>
        </w:tc>
        <w:tc>
          <w:tcPr>
            <w:tcW w:w="1327" w:type="dxa"/>
          </w:tcPr>
          <w:p w:rsidR="000E3CC5" w:rsidRDefault="005E268F">
            <w:pPr>
              <w:jc w:val="center"/>
            </w:pPr>
            <w:r>
              <w:rPr>
                <w:sz w:val="18"/>
                <w:szCs w:val="18"/>
              </w:rPr>
              <w:t>NO</w:t>
            </w:r>
          </w:p>
        </w:tc>
        <w:tc>
          <w:tcPr>
            <w:tcW w:w="1327" w:type="dxa"/>
          </w:tcPr>
          <w:p w:rsidR="000E3CC5" w:rsidRDefault="005E268F">
            <w:pPr>
              <w:jc w:val="center"/>
            </w:pPr>
            <w:r>
              <w:rPr>
                <w:sz w:val="18"/>
                <w:szCs w:val="18"/>
              </w:rPr>
              <w:t>NO</w:t>
            </w:r>
          </w:p>
        </w:tc>
      </w:tr>
    </w:tbl>
    <w:p w:rsidR="000E3CC5" w:rsidRDefault="005E268F">
      <w:r>
        <w:rPr>
          <w:b/>
        </w:rPr>
        <w:br/>
      </w:r>
      <w:r>
        <w:rPr>
          <w:b/>
        </w:rPr>
        <w:tab/>
        <w:t>4.3. Otros hechos</w:t>
      </w:r>
    </w:p>
    <w:p w:rsidR="000E3CC5" w:rsidRDefault="005E268F" w:rsidP="005E268F">
      <w:pPr>
        <w:jc w:val="both"/>
      </w:pPr>
      <w:r>
        <w:br/>
        <w:t xml:space="preserve">     4.3.1. En el curso del período evaluado, el establecimiento industrial fue sometido a fiscalización a través de medición y análisis, realizado al punto de descarga PUNTO 2. Los resultados están incluidos en el presente informe.</w:t>
      </w:r>
    </w:p>
    <w:p w:rsidR="000E3CC5" w:rsidRDefault="005E268F">
      <w:r>
        <w:rPr>
          <w:b/>
        </w:rPr>
        <w:lastRenderedPageBreak/>
        <w:br/>
        <w:t>5. CONCLUSIONES</w:t>
      </w:r>
    </w:p>
    <w:p w:rsidR="000E3CC5" w:rsidRDefault="005E268F">
      <w:r>
        <w:br/>
        <w:t>Del total de exigencias verificadas, se identificaron las siguientes no conformidades:</w:t>
      </w:r>
    </w:p>
    <w:p w:rsidR="000E3CC5" w:rsidRDefault="000E3CC5"/>
    <w:tbl>
      <w:tblPr>
        <w:tblStyle w:val="Tablaconcuadrcula"/>
        <w:tblW w:w="0" w:type="auto"/>
        <w:jc w:val="center"/>
        <w:tblLook w:val="04A0" w:firstRow="1" w:lastRow="0" w:firstColumn="1" w:lastColumn="0" w:noHBand="0" w:noVBand="1"/>
      </w:tblPr>
      <w:tblGrid>
        <w:gridCol w:w="1961"/>
        <w:gridCol w:w="3392"/>
        <w:gridCol w:w="8821"/>
      </w:tblGrid>
      <w:tr w:rsidR="000E3CC5" w:rsidTr="005E268F">
        <w:trPr>
          <w:jc w:val="center"/>
        </w:trPr>
        <w:tc>
          <w:tcPr>
            <w:tcW w:w="1961" w:type="dxa"/>
          </w:tcPr>
          <w:p w:rsidR="000E3CC5" w:rsidRDefault="005E268F">
            <w:pPr>
              <w:jc w:val="center"/>
            </w:pPr>
            <w:r>
              <w:t>N° de Hecho Constatado</w:t>
            </w:r>
          </w:p>
        </w:tc>
        <w:tc>
          <w:tcPr>
            <w:tcW w:w="3392" w:type="dxa"/>
          </w:tcPr>
          <w:p w:rsidR="000E3CC5" w:rsidRDefault="005E268F">
            <w:pPr>
              <w:jc w:val="center"/>
            </w:pPr>
            <w:r>
              <w:t>Exigencia Asociada</w:t>
            </w:r>
          </w:p>
        </w:tc>
        <w:tc>
          <w:tcPr>
            <w:tcW w:w="8821" w:type="dxa"/>
          </w:tcPr>
          <w:p w:rsidR="000E3CC5" w:rsidRDefault="005E268F">
            <w:pPr>
              <w:jc w:val="center"/>
            </w:pPr>
            <w:r>
              <w:t>Descripción de la No Conformidad</w:t>
            </w:r>
          </w:p>
        </w:tc>
      </w:tr>
      <w:tr w:rsidR="000E3CC5" w:rsidTr="005E268F">
        <w:trPr>
          <w:jc w:val="center"/>
        </w:trPr>
        <w:tc>
          <w:tcPr>
            <w:tcW w:w="0" w:type="auto"/>
          </w:tcPr>
          <w:p w:rsidR="000E3CC5" w:rsidRDefault="005E268F">
            <w:pPr>
              <w:jc w:val="center"/>
            </w:pPr>
            <w:r>
              <w:t>5</w:t>
            </w:r>
          </w:p>
        </w:tc>
        <w:tc>
          <w:tcPr>
            <w:tcW w:w="3392" w:type="dxa"/>
          </w:tcPr>
          <w:p w:rsidR="000E3CC5" w:rsidRDefault="005E268F">
            <w:r>
              <w:t>Entregar con frecuencia solicitada</w:t>
            </w:r>
          </w:p>
        </w:tc>
        <w:tc>
          <w:tcPr>
            <w:tcW w:w="8821" w:type="dxa"/>
          </w:tcPr>
          <w:p w:rsidR="000E3CC5" w:rsidRDefault="005E268F">
            <w:r>
              <w:t>El establecimiento industrial no informa en su autocontrol todas las muestras del período controlado indicadas en su programa de monitoreo.</w:t>
            </w:r>
          </w:p>
        </w:tc>
      </w:tr>
      <w:tr w:rsidR="000E3CC5" w:rsidTr="005E268F">
        <w:trPr>
          <w:jc w:val="center"/>
        </w:trPr>
        <w:tc>
          <w:tcPr>
            <w:tcW w:w="0" w:type="auto"/>
          </w:tcPr>
          <w:p w:rsidR="000E3CC5" w:rsidRDefault="005E268F">
            <w:pPr>
              <w:jc w:val="center"/>
            </w:pPr>
            <w:r>
              <w:t>7</w:t>
            </w:r>
          </w:p>
        </w:tc>
        <w:tc>
          <w:tcPr>
            <w:tcW w:w="3392" w:type="dxa"/>
          </w:tcPr>
          <w:p w:rsidR="000E3CC5" w:rsidRDefault="005E268F">
            <w:r>
              <w:t>Parámetros bajo norma</w:t>
            </w:r>
          </w:p>
        </w:tc>
        <w:tc>
          <w:tcPr>
            <w:tcW w:w="8821" w:type="dxa"/>
          </w:tcPr>
          <w:p w:rsidR="000E3CC5" w:rsidRDefault="005E268F">
            <w:r>
              <w:t>El período controlado presenta parámetros que exceden el valor límite indicado en la norma.</w:t>
            </w:r>
          </w:p>
        </w:tc>
      </w:tr>
      <w:tr w:rsidR="000E3CC5" w:rsidTr="005E268F">
        <w:trPr>
          <w:jc w:val="center"/>
        </w:trPr>
        <w:tc>
          <w:tcPr>
            <w:tcW w:w="0" w:type="auto"/>
          </w:tcPr>
          <w:p w:rsidR="000E3CC5" w:rsidRDefault="005E268F">
            <w:pPr>
              <w:jc w:val="center"/>
            </w:pPr>
            <w:r>
              <w:t>8</w:t>
            </w:r>
          </w:p>
        </w:tc>
        <w:tc>
          <w:tcPr>
            <w:tcW w:w="3392" w:type="dxa"/>
          </w:tcPr>
          <w:p w:rsidR="000E3CC5" w:rsidRDefault="005E268F">
            <w:r>
              <w:t>Presentar Remuestras</w:t>
            </w:r>
          </w:p>
        </w:tc>
        <w:tc>
          <w:tcPr>
            <w:tcW w:w="8821" w:type="dxa"/>
          </w:tcPr>
          <w:p w:rsidR="000E3CC5" w:rsidRDefault="005E268F">
            <w:r>
              <w:t>El establecimiento industrial no informa remuestreo para el período controlado.</w:t>
            </w:r>
          </w:p>
        </w:tc>
      </w:tr>
    </w:tbl>
    <w:p w:rsidR="000E3CC5" w:rsidRDefault="005E268F">
      <w:r>
        <w:rPr>
          <w:b/>
        </w:rPr>
        <w:br/>
        <w:t>6. ANEXOS</w:t>
      </w:r>
    </w:p>
    <w:p w:rsidR="000E3CC5" w:rsidRDefault="000E3CC5"/>
    <w:tbl>
      <w:tblPr>
        <w:tblStyle w:val="Tablaconcuadrcula"/>
        <w:tblW w:w="0" w:type="auto"/>
        <w:jc w:val="center"/>
        <w:tblLook w:val="04A0" w:firstRow="1" w:lastRow="0" w:firstColumn="1" w:lastColumn="0" w:noHBand="0" w:noVBand="1"/>
      </w:tblPr>
      <w:tblGrid>
        <w:gridCol w:w="1951"/>
        <w:gridCol w:w="12223"/>
      </w:tblGrid>
      <w:tr w:rsidR="000E3CC5" w:rsidTr="005E268F">
        <w:trPr>
          <w:jc w:val="center"/>
        </w:trPr>
        <w:tc>
          <w:tcPr>
            <w:tcW w:w="1951" w:type="dxa"/>
          </w:tcPr>
          <w:p w:rsidR="000E3CC5" w:rsidRDefault="005E268F">
            <w:pPr>
              <w:jc w:val="center"/>
            </w:pPr>
            <w:r>
              <w:t>N° Anexo</w:t>
            </w:r>
          </w:p>
        </w:tc>
        <w:tc>
          <w:tcPr>
            <w:tcW w:w="12223" w:type="dxa"/>
          </w:tcPr>
          <w:p w:rsidR="000E3CC5" w:rsidRDefault="005E268F">
            <w:pPr>
              <w:jc w:val="center"/>
            </w:pPr>
            <w:r>
              <w:t xml:space="preserve">Nombre Anexo </w:t>
            </w:r>
          </w:p>
        </w:tc>
      </w:tr>
      <w:tr w:rsidR="000E3CC5" w:rsidTr="005E268F">
        <w:trPr>
          <w:jc w:val="center"/>
        </w:trPr>
        <w:tc>
          <w:tcPr>
            <w:tcW w:w="1951" w:type="dxa"/>
          </w:tcPr>
          <w:p w:rsidR="000E3CC5" w:rsidRDefault="005E268F">
            <w:pPr>
              <w:jc w:val="center"/>
            </w:pPr>
            <w:r>
              <w:t>1</w:t>
            </w:r>
          </w:p>
        </w:tc>
        <w:tc>
          <w:tcPr>
            <w:tcW w:w="12223" w:type="dxa"/>
          </w:tcPr>
          <w:p w:rsidR="000E3CC5" w:rsidRDefault="005E268F">
            <w:r>
              <w:t>Ficha de resultados de autocontrol PUNTO 1 (INFILTRACION)</w:t>
            </w:r>
          </w:p>
        </w:tc>
      </w:tr>
      <w:tr w:rsidR="000E3CC5" w:rsidTr="005E268F">
        <w:trPr>
          <w:jc w:val="center"/>
        </w:trPr>
        <w:tc>
          <w:tcPr>
            <w:tcW w:w="1951" w:type="dxa"/>
          </w:tcPr>
          <w:p w:rsidR="000E3CC5" w:rsidRDefault="005E268F">
            <w:pPr>
              <w:jc w:val="center"/>
            </w:pPr>
            <w:r>
              <w:t>2</w:t>
            </w:r>
          </w:p>
        </w:tc>
        <w:tc>
          <w:tcPr>
            <w:tcW w:w="12223" w:type="dxa"/>
          </w:tcPr>
          <w:p w:rsidR="000E3CC5" w:rsidRDefault="005E268F">
            <w:r>
              <w:t>Ficha de resultados de autocontrol PUNTO 2</w:t>
            </w:r>
          </w:p>
        </w:tc>
      </w:tr>
      <w:tr w:rsidR="000E3CC5" w:rsidTr="005E268F">
        <w:trPr>
          <w:jc w:val="center"/>
        </w:trPr>
        <w:tc>
          <w:tcPr>
            <w:tcW w:w="1951" w:type="dxa"/>
          </w:tcPr>
          <w:p w:rsidR="000E3CC5" w:rsidRDefault="005E268F">
            <w:pPr>
              <w:jc w:val="center"/>
            </w:pPr>
            <w:r>
              <w:t>3</w:t>
            </w:r>
          </w:p>
        </w:tc>
        <w:tc>
          <w:tcPr>
            <w:tcW w:w="12223" w:type="dxa"/>
          </w:tcPr>
          <w:p w:rsidR="000E3CC5" w:rsidRDefault="005E268F" w:rsidP="005E268F">
            <w:r>
              <w:t>CONTROL DIRECTO Agosto 2013_Lácteos San Ignacio Ltda. (Bulnes)</w:t>
            </w:r>
          </w:p>
        </w:tc>
      </w:tr>
    </w:tbl>
    <w:p w:rsidR="00F527DD" w:rsidRDefault="00F527DD"/>
    <w:sectPr w:rsidR="00F527DD"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7DD" w:rsidRDefault="005E268F">
      <w:r>
        <w:separator/>
      </w:r>
    </w:p>
  </w:endnote>
  <w:endnote w:type="continuationSeparator" w:id="0">
    <w:p w:rsidR="00F527DD" w:rsidRDefault="005E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2E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2E90"/>
  <w:p w:rsidR="000E3CC5" w:rsidRDefault="005E268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2E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7DD" w:rsidRDefault="005E268F">
      <w:r>
        <w:separator/>
      </w:r>
    </w:p>
  </w:footnote>
  <w:footnote w:type="continuationSeparator" w:id="0">
    <w:p w:rsidR="00F527DD" w:rsidRDefault="005E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E3CC5"/>
    <w:rsid w:val="001915A3"/>
    <w:rsid w:val="00217F62"/>
    <w:rsid w:val="005E268F"/>
    <w:rsid w:val="00762E90"/>
    <w:rsid w:val="00A6505F"/>
    <w:rsid w:val="00A906D8"/>
    <w:rsid w:val="00AB5A74"/>
    <w:rsid w:val="00F071AE"/>
    <w:rsid w:val="00F16145"/>
    <w:rsid w:val="00F527DD"/>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62E90"/>
    <w:rPr>
      <w:rFonts w:ascii="Tahoma" w:hAnsi="Tahoma" w:cs="Tahoma"/>
      <w:sz w:val="16"/>
      <w:szCs w:val="16"/>
    </w:rPr>
  </w:style>
  <w:style w:type="character" w:customStyle="1" w:styleId="TextodegloboCar">
    <w:name w:val="Texto de globo Car"/>
    <w:basedOn w:val="Fuentedeprrafopredeter"/>
    <w:link w:val="Textodeglobo"/>
    <w:uiPriority w:val="99"/>
    <w:semiHidden/>
    <w:rsid w:val="00762E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8a+u535vjgGm7tdR+tlpWm2GAns=</DigestValue>
    </Reference>
    <Reference URI="#idOfficeObject" Type="http://www.w3.org/2000/09/xmldsig#Object">
      <DigestMethod Algorithm="http://www.w3.org/2000/09/xmldsig#sha1"/>
      <DigestValue>kB000jEVEyit222nL3YKsnwEFdM=</DigestValue>
    </Reference>
    <Reference URI="#idSignedProperties" Type="http://uri.etsi.org/01903#SignedProperties">
      <Transforms>
        <Transform Algorithm="http://www.w3.org/TR/2001/REC-xml-c14n-20010315"/>
      </Transforms>
      <DigestMethod Algorithm="http://www.w3.org/2000/09/xmldsig#sha1"/>
      <DigestValue>X8W6IkpeZaglAR8jBFud5jHGb5k=</DigestValue>
    </Reference>
    <Reference URI="#idValidSigLnImg" Type="http://www.w3.org/2000/09/xmldsig#Object">
      <DigestMethod Algorithm="http://www.w3.org/2000/09/xmldsig#sha1"/>
      <DigestValue>hgADNkOjg7N3RDjLArtmaI8U+Ug=</DigestValue>
    </Reference>
    <Reference URI="#idInvalidSigLnImg" Type="http://www.w3.org/2000/09/xmldsig#Object">
      <DigestMethod Algorithm="http://www.w3.org/2000/09/xmldsig#sha1"/>
      <DigestValue>DTQf5F3ouscZ/2SAT73UqjS4eyY=</DigestValue>
    </Reference>
  </SignedInfo>
  <SignatureValue>ms1l/r/aUGIfXq4eHpkXZeTF5x1BVBkSZvbDhiDYK4a5ClaVCsV/EgCVVAwUj80hhA/vmsQTJgIN
xm4ry6l4pYzkbcZpAgc1Ym+m+vKn7KVGcDtPBj39Y2fBvFhlwoxBe4itAZLg8MTAagcb/e6KwU8/
NdU/IVNz0yJSaLy+F/vrRXNxrROZhgCX5MZONYEJLq2KTpNPiLvrVs2u7x10GeBHNqQxKWFOC7iR
GKlmr5gtCTLU5WNJpyoZ5ELYkq3qUMlsUAKiRq+p1NyJfyrPaeLEcfHi0GMGxaY6TUtnpkfcYjkd
U1zaukct2Mc/yMH43BLoVZ9rWHoBKw16hgJM+Q==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dwJ5r0PlCYZldspaEbZeU8SEuRw=</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LR3PCXhMdp9CeL1IpPMQLF1OpVA=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R8PfrmJ6T7udspxn+KjZYXuqaF8=</DigestValue>
      </Reference>
      <Reference URI="/word/footer3.xml?ContentType=application/vnd.openxmlformats-officedocument.wordprocessingml.footer+xml">
        <DigestMethod Algorithm="http://www.w3.org/2000/09/xmldsig#sha1"/>
        <DigestValue>4x6GL5PBnsewXk5BX1ShwD8iHsk=</DigestValue>
      </Reference>
      <Reference URI="/word/document.xml?ContentType=application/vnd.openxmlformats-officedocument.wordprocessingml.document.main+xml">
        <DigestMethod Algorithm="http://www.w3.org/2000/09/xmldsig#sha1"/>
        <DigestValue>DDE5J1BIcommcgV4Q3rayafnWus=</DigestValue>
      </Reference>
      <Reference URI="/word/footnotes.xml?ContentType=application/vnd.openxmlformats-officedocument.wordprocessingml.footnotes+xml">
        <DigestMethod Algorithm="http://www.w3.org/2000/09/xmldsig#sha1"/>
        <DigestValue>kJFUmeBeLVqNxtRdoCjIjD9gcyY=</DigestValue>
      </Reference>
      <Reference URI="/word/footer1.xml?ContentType=application/vnd.openxmlformats-officedocument.wordprocessingml.footer+xml">
        <DigestMethod Algorithm="http://www.w3.org/2000/09/xmldsig#sha1"/>
        <DigestValue>4x6GL5PBnsewXk5BX1ShwD8iHsk=</DigestValue>
      </Reference>
      <Reference URI="/word/footer2.xml?ContentType=application/vnd.openxmlformats-officedocument.wordprocessingml.footer+xml">
        <DigestMethod Algorithm="http://www.w3.org/2000/09/xmldsig#sha1"/>
        <DigestValue>zvSyFW+Hp96M0GmcHBo43vuVBKo=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2014-09-02T20:05:14Z</mdssi:Value>
        </mdssi:SignatureTime>
      </SignatureProperty>
    </SignatureProperties>
  </Object>
  <Object Id="idOfficeObject">
    <SignatureProperties>
      <SignatureProperty Id="idOfficeV1Details" Target="idPackageSignature">
        <SignatureInfoV1 xmlns="http://schemas.microsoft.com/office/2006/digsig">
          <SetupID>{514654F3-749A-4E20-8A85-E448D2F80089}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2014-09-02T20:05:14Z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AX9AgQovcI1AAAAKAcIWY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J70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538Bf0CMie9wjUAAAApRwhTi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xe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TotalTime>
  <Pages>4</Pages>
  <Words>695</Words>
  <Characters>3826</Characters>
  <Application>Microsoft Office Word</Application>
  <DocSecurity>0</DocSecurity>
  <Lines>31</Lines>
  <Paragraphs>9</Paragraphs>
  <ScaleCrop>false</ScaleCrop>
  <Company>Hewlett-Packard Company</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5</cp:revision>
  <dcterms:created xsi:type="dcterms:W3CDTF">2014-08-11T21:43:00Z</dcterms:created>
  <dcterms:modified xsi:type="dcterms:W3CDTF">2014-09-02T20:05:00Z</dcterms:modified>
</cp:coreProperties>
</file>