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c21da66d7b4a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f0832ddd2d4d4a"/>
      <w:footerReference w:type="even" r:id="R1427aca245904482"/>
      <w:footerReference w:type="first" r:id="R830861cdd9df48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9f0de807b042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DFZ-2015-1452-X-NE-EI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e7128a57ec4852"/>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ESPERANZA).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r>
        <w:tc>
          <w:tcPr>
            <w:tcW w:w="2310" w:type="auto"/>
          </w:tcPr>
          <w:p>
            <w:pPr>
              <w:jc w:val="center"/>
            </w:pPr>
            <w:r>
              <w:t>2</w:t>
            </w:r>
          </w:p>
        </w:tc>
        <w:tc>
          <w:tcPr>
            <w:tcW w:w="2310" w:type="auto"/>
          </w:tcPr>
          <w:p>
            <w:pPr/>
            <w:r>
              <w:t>CONTROL DIRECTO 08-2014_Cultivos marinos chiloe (pisc. Esperanza).pdf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06c0689e654a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751be1f61e4a41" /><Relationship Type="http://schemas.openxmlformats.org/officeDocument/2006/relationships/numbering" Target="/word/numbering.xml" Id="R9757c1153beb4b82" /><Relationship Type="http://schemas.openxmlformats.org/officeDocument/2006/relationships/settings" Target="/word/settings.xml" Id="Re29af39a02f4492f" /><Relationship Type="http://schemas.openxmlformats.org/officeDocument/2006/relationships/image" Target="/word/media/dcff76b8-c763-4382-a81c-325a7237227b.png" Id="Re29f0de807b0429e" /><Relationship Type="http://schemas.openxmlformats.org/officeDocument/2006/relationships/image" Target="/word/media/8875ae92-1d4f-422e-9a2b-9c6999a8b177.png" Id="R12e7128a57ec4852" /><Relationship Type="http://schemas.openxmlformats.org/officeDocument/2006/relationships/footer" Target="/word/footer1.xml" Id="Rbdf0832ddd2d4d4a" /><Relationship Type="http://schemas.openxmlformats.org/officeDocument/2006/relationships/footer" Target="/word/footer2.xml" Id="R1427aca245904482" /><Relationship Type="http://schemas.openxmlformats.org/officeDocument/2006/relationships/footer" Target="/word/footer3.xml" Id="R830861cdd9df48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06c0689e654a2c" /></Relationships>
</file>