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c290f7dd9ef4ea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36108ae17104216"/>
      <w:footerReference w:type="even" r:id="R4678f94840b54be4"/>
      <w:footerReference w:type="first" r:id="R7d4bde6d296f4c8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2527a7192d43b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CHERQUENCO, SECTOR BAJO LLEUQUE)</w:t>
      </w:r>
    </w:p>
    <w:p>
      <w:pPr>
        <w:jc w:val="center"/>
      </w:pPr>
      <w:r>
        <w:rPr>
          <w:sz w:val="32"/>
          <w:szCs w:val="32"/>
          <w:b/>
        </w:rPr>
        <w:br/>
      </w:r>
      <w:r>
        <w:rPr>
          <w:sz w:val="32"/>
          <w:szCs w:val="32"/>
          <w:b/>
        </w:rPr>
        <w:t>DFZ-2015-1462-IX-NE-EI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62d29e7ff14a1c"/>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CHERQUENCO, SECTOR BAJO LLEUQUE)”,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CHERQUENCO, SECTOR BAJO LLEUQUE)</w:t>
            </w:r>
          </w:p>
        </w:tc>
      </w:tr>
      <w:tr>
        <w:tc>
          <w:tcPr>
            <w:tcW w:w="15000" w:type="dxa"/>
          </w:tcPr>
          <w:p>
            <w:pPr/>
            <w:r>
              <w:rPr>
                <w:b/>
              </w:rPr>
              <w:t>Dirección:</w:t>
            </w:r>
            <w:r>
              <w:br/>
            </w:r>
            <w:r>
              <w:t>SECTOR BAJO LLEUQUE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2860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PICHILLEUQUE (VILCUN)</w:t>
            </w:r>
          </w:p>
        </w:tc>
        <w:tc>
          <w:tcPr>
            <w:tcW w:w="2310" w:type="auto"/>
          </w:tcPr>
          <w:p>
            <w:pPr/>
            <w:r>
              <w:rPr>
                <w:sz w:val="18"/>
                <w:szCs w:val="18"/>
              </w:rPr>
              <w:t>13041</w:t>
            </w:r>
          </w:p>
        </w:tc>
        <w:tc>
          <w:tcPr>
            <w:tcW w:w="2310" w:type="auto"/>
          </w:tcPr>
          <w:p>
            <w:pPr/>
            <w:r>
              <w:rPr>
                <w:sz w:val="18"/>
                <w:szCs w:val="18"/>
              </w:rPr>
              <w:t>2860</w:t>
            </w:r>
          </w:p>
        </w:tc>
        <w:tc>
          <w:tcPr>
            <w:tcW w:w="2310" w:type="auto"/>
          </w:tcPr>
          <w:p>
            <w:pPr/>
            <w:r>
              <w:rPr>
                <w:sz w:val="18"/>
                <w:szCs w:val="18"/>
              </w:rPr>
              <w:t>24-08-2006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9d62708255346b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faabe07c7e4c2d" /><Relationship Type="http://schemas.openxmlformats.org/officeDocument/2006/relationships/numbering" Target="/word/numbering.xml" Id="Ra85ad87c89ea4cf2" /><Relationship Type="http://schemas.openxmlformats.org/officeDocument/2006/relationships/settings" Target="/word/settings.xml" Id="R720b3399593f4af8" /><Relationship Type="http://schemas.openxmlformats.org/officeDocument/2006/relationships/image" Target="/word/media/c1355e1c-7fe6-455b-b04e-d870930b528a.png" Id="R072527a7192d43bc" /><Relationship Type="http://schemas.openxmlformats.org/officeDocument/2006/relationships/image" Target="/word/media/f1f1aff9-2f2e-4cf4-9a1e-30f3901fe198.png" Id="Rd562d29e7ff14a1c" /><Relationship Type="http://schemas.openxmlformats.org/officeDocument/2006/relationships/footer" Target="/word/footer1.xml" Id="R636108ae17104216" /><Relationship Type="http://schemas.openxmlformats.org/officeDocument/2006/relationships/footer" Target="/word/footer2.xml" Id="R4678f94840b54be4" /><Relationship Type="http://schemas.openxmlformats.org/officeDocument/2006/relationships/footer" Target="/word/footer3.xml" Id="R7d4bde6d296f4c8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9d62708255346b0" /></Relationships>
</file>