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163e040c4a4f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d664d8e9494b7e"/>
      <w:footerReference w:type="even" r:id="R7622ab32121a4832"/>
      <w:footerReference w:type="first" r:id="R83b14b04241d4f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1e7969ea324a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DFZ-2015-1492-X-NE-EI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4d226f0e2424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(LAGO LLANQUIHUE).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r>
        <w:tc>
          <w:tcPr>
            <w:tcW w:w="2310" w:type="auto"/>
          </w:tcPr>
          <w:p>
            <w:pPr>
              <w:jc w:val="center"/>
            </w:pPr>
            <w:r>
              <w:t>2</w:t>
            </w:r>
          </w:p>
        </w:tc>
        <w:tc>
          <w:tcPr>
            <w:tcW w:w="2310" w:type="auto"/>
          </w:tcPr>
          <w:p>
            <w:pPr/>
            <w:r>
              <w:t>CONTROL DIRECTO 08-2014_Salmones multiexport S.A. (puerto fonk).pdf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15c09bb6ae4b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c25b10559c49b2" /><Relationship Type="http://schemas.openxmlformats.org/officeDocument/2006/relationships/numbering" Target="/word/numbering.xml" Id="Rc0c96da6f5904861" /><Relationship Type="http://schemas.openxmlformats.org/officeDocument/2006/relationships/settings" Target="/word/settings.xml" Id="R34054c19ad404d7a" /><Relationship Type="http://schemas.openxmlformats.org/officeDocument/2006/relationships/image" Target="/word/media/84645cd6-2457-4e93-9053-ae381d632d6b.png" Id="R091e7969ea324a49" /><Relationship Type="http://schemas.openxmlformats.org/officeDocument/2006/relationships/image" Target="/word/media/cca0e369-9c31-4abb-9590-4263878760f5.png" Id="Re7a4d226f0e24244" /><Relationship Type="http://schemas.openxmlformats.org/officeDocument/2006/relationships/footer" Target="/word/footer1.xml" Id="R6fd664d8e9494b7e" /><Relationship Type="http://schemas.openxmlformats.org/officeDocument/2006/relationships/footer" Target="/word/footer2.xml" Id="R7622ab32121a4832" /><Relationship Type="http://schemas.openxmlformats.org/officeDocument/2006/relationships/footer" Target="/word/footer3.xml" Id="R83b14b04241d4f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15c09bb6ae4b73" /></Relationships>
</file>