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62f0ef85042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72966753aa7468c"/>
      <w:footerReference w:type="even" r:id="R8cc8b66283674057"/>
      <w:footerReference w:type="first" r:id="R8f3f9607e1b543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e618343ecc436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DFZ-2015-1288-VIII-NE-EI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7b61f1446f8416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b0c4be9298d461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ac936e270e4099" /><Relationship Type="http://schemas.openxmlformats.org/officeDocument/2006/relationships/numbering" Target="/word/numbering.xml" Id="R778e2b43ee59491b" /><Relationship Type="http://schemas.openxmlformats.org/officeDocument/2006/relationships/settings" Target="/word/settings.xml" Id="R697f9d23c6ef4b26" /><Relationship Type="http://schemas.openxmlformats.org/officeDocument/2006/relationships/image" Target="/word/media/69601000-bc43-4b7d-85f5-adc533efed2b.png" Id="R49e618343ecc4364" /><Relationship Type="http://schemas.openxmlformats.org/officeDocument/2006/relationships/image" Target="/word/media/08d20eee-2777-4c3a-97e0-f9ffcc15d78d.png" Id="R27b61f1446f8416b" /><Relationship Type="http://schemas.openxmlformats.org/officeDocument/2006/relationships/footer" Target="/word/footer1.xml" Id="Ra72966753aa7468c" /><Relationship Type="http://schemas.openxmlformats.org/officeDocument/2006/relationships/footer" Target="/word/footer2.xml" Id="R8cc8b66283674057" /><Relationship Type="http://schemas.openxmlformats.org/officeDocument/2006/relationships/footer" Target="/word/footer3.xml" Id="R8f3f9607e1b543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b0c4be9298d461b" /></Relationships>
</file>