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c0d047034342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0f9da1d6394c9d"/>
      <w:footerReference w:type="even" r:id="Rcbc7bcb13a104631"/>
      <w:footerReference w:type="first" r:id="R074cd7d7c86743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0635d0c71b4b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NEYEN DE APALTA LTDA. (SANTA CRUZ)</w:t>
      </w:r>
    </w:p>
    <w:p>
      <w:pPr>
        <w:jc w:val="center"/>
      </w:pPr>
      <w:r>
        <w:rPr>
          <w:sz w:val="32"/>
          <w:szCs w:val="32"/>
          <w:b/>
        </w:rPr>
        <w:br/>
      </w:r>
      <w:r>
        <w:rPr>
          <w:sz w:val="32"/>
          <w:szCs w:val="32"/>
          <w:b/>
        </w:rPr>
        <w:t>DFZ-2015-1315-VI-NE-EI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482c154ede485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NEYEN DE APALTA LTDA. (SANTA CRUZ)”, en el marco de la norma de emisión DS.90/00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 (ESTERO QUEBRADA VIÑA APALTA);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NEYEN DE APALTA LTDA.</w:t>
            </w:r>
          </w:p>
        </w:tc>
        <w:tc>
          <w:tcPr>
            <w:tcW w:w="2310" w:type="pct"/>
            <w:gridSpan w:val="2"/>
          </w:tcPr>
          <w:p>
            <w:pPr/>
            <w:r>
              <w:rPr>
                <w:b/>
              </w:rPr>
              <w:t>RUT o RUN:</w:t>
            </w:r>
            <w:r>
              <w:br/>
            </w:r>
            <w:r>
              <w:t>76270240-1</w:t>
            </w:r>
          </w:p>
        </w:tc>
      </w:tr>
      <w:tr>
        <w:tc>
          <w:tcPr>
            <w:tcW w:w="2310" w:type="pct"/>
            <w:gridSpan w:val="4"/>
          </w:tcPr>
          <w:p>
            <w:pPr/>
            <w:r>
              <w:rPr>
                <w:b/>
              </w:rPr>
              <w:t>Identificación de la actividad, proyecto o fuente fiscalizada:</w:t>
            </w:r>
            <w:r>
              <w:br/>
            </w:r>
            <w:r>
              <w:t>VIÑA NEYEN DE APALTA LTDA. (SANTA CRUZ)</w:t>
            </w:r>
          </w:p>
        </w:tc>
      </w:tr>
      <w:tr>
        <w:tc>
          <w:tcPr>
            <w:tcW w:w="15000" w:type="dxa"/>
          </w:tcPr>
          <w:p>
            <w:pPr/>
            <w:r>
              <w:rPr>
                <w:b/>
              </w:rPr>
              <w:t>Dirección:</w:t>
            </w:r>
            <w:r>
              <w:br/>
            </w:r>
            <w:r>
              <w:t>CAMINOO A APALTA KM.10,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ROSELLO@NEYEN.CL; NLEON@NEYEN.CL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QUEBRADA VIÑA APALTA)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VIÑA APALTA</w:t>
            </w:r>
          </w:p>
        </w:tc>
        <w:tc>
          <w:tcPr>
            <w:tcW w:w="2310" w:type="auto"/>
          </w:tcPr>
          <w:p>
            <w:pPr/>
            <w:r>
              <w:rPr>
                <w:sz w:val="18"/>
                <w:szCs w:val="18"/>
              </w:rPr>
              <w:t>31321</w:t>
            </w:r>
          </w:p>
        </w:tc>
        <w:tc>
          <w:tcPr>
            <w:tcW w:w="2310" w:type="auto"/>
          </w:tcPr>
          <w:p>
            <w:pPr/>
            <w:r>
              <w:rPr>
                <w:sz w:val="18"/>
                <w:szCs w:val="18"/>
              </w:rPr>
              <w:t>2431</w:t>
            </w:r>
          </w:p>
        </w:tc>
        <w:tc>
          <w:tcPr>
            <w:tcW w:w="2310" w:type="auto"/>
          </w:tcPr>
          <w:p>
            <w:pPr/>
            <w:r>
              <w:rPr>
                <w:sz w:val="18"/>
                <w:szCs w:val="18"/>
              </w:rPr>
              <w:t>17-08-2010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QUEBRADA VIÑA APALTA)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 (ESTERO QUEBRADA VIÑA APALTA)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QUEBRADA VIÑA APALTA)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3001cf686343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447336051549b8" /><Relationship Type="http://schemas.openxmlformats.org/officeDocument/2006/relationships/numbering" Target="/word/numbering.xml" Id="Rba2bedf01b9949b7" /><Relationship Type="http://schemas.openxmlformats.org/officeDocument/2006/relationships/settings" Target="/word/settings.xml" Id="Rb290452927ec4f89" /><Relationship Type="http://schemas.openxmlformats.org/officeDocument/2006/relationships/image" Target="/word/media/685dc997-6a7f-4ed3-a090-b9c83a7167ec.png" Id="Rb50635d0c71b4b73" /><Relationship Type="http://schemas.openxmlformats.org/officeDocument/2006/relationships/image" Target="/word/media/747af5fe-b86b-4e03-9530-a4d28056d0e9.png" Id="Rc2482c154ede4850" /><Relationship Type="http://schemas.openxmlformats.org/officeDocument/2006/relationships/footer" Target="/word/footer1.xml" Id="Rbf0f9da1d6394c9d" /><Relationship Type="http://schemas.openxmlformats.org/officeDocument/2006/relationships/footer" Target="/word/footer2.xml" Id="Rcbc7bcb13a104631" /><Relationship Type="http://schemas.openxmlformats.org/officeDocument/2006/relationships/footer" Target="/word/footer3.xml" Id="R074cd7d7c86743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3001cf68634336" /></Relationships>
</file>