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8aaa7b88a45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104e49a8fd4e85"/>
      <w:footerReference w:type="even" r:id="R21e8021a739943c7"/>
      <w:footerReference w:type="first" r:id="R5a53751816e943a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fb1da25c194c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72413c1fe049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8bc36fa8d554fc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2498ea1ad4071" /><Relationship Type="http://schemas.openxmlformats.org/officeDocument/2006/relationships/numbering" Target="/word/numbering.xml" Id="Rd0f37be3d60947d6" /><Relationship Type="http://schemas.openxmlformats.org/officeDocument/2006/relationships/settings" Target="/word/settings.xml" Id="R5abc93b8de674c4b" /><Relationship Type="http://schemas.openxmlformats.org/officeDocument/2006/relationships/image" Target="/word/media/e6b0e6fb-1889-4f7b-8707-96693131a6f4.png" Id="Rb3fb1da25c194ca4" /><Relationship Type="http://schemas.openxmlformats.org/officeDocument/2006/relationships/image" Target="/word/media/00b0062e-0317-433c-82ce-e12e98763a94.png" Id="R3b72413c1fe049e1" /><Relationship Type="http://schemas.openxmlformats.org/officeDocument/2006/relationships/footer" Target="/word/footer1.xml" Id="R15104e49a8fd4e85" /><Relationship Type="http://schemas.openxmlformats.org/officeDocument/2006/relationships/footer" Target="/word/footer2.xml" Id="R21e8021a739943c7" /><Relationship Type="http://schemas.openxmlformats.org/officeDocument/2006/relationships/footer" Target="/word/footer3.xml" Id="R5a53751816e943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bc36fa8d554fce" /></Relationships>
</file>