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567df4551b43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88f074438b481b"/>
      <w:footerReference w:type="even" r:id="R60d0f2c276d54502"/>
      <w:footerReference w:type="first" r:id="R0a964cfcc05a47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4d7db057014c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DFZ-2014-2087-X-NE-EI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075d0e4cf34cd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78246180-K-1-93</w:t>
            </w:r>
          </w:p>
        </w:tc>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663675</w:t>
            </w:r>
          </w:p>
        </w:tc>
        <w:tc>
          <w:tcPr>
            <w:tcW w:w="2310" w:type="auto"/>
          </w:tcPr>
          <w:p>
            <w:pPr/>
            <w:r>
              <w:rPr>
                <w:sz w:val="18"/>
                <w:szCs w:val="18"/>
              </w:rPr>
              <w:t>5400019</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78246180-K-1-93</w:t>
            </w:r>
          </w:p>
        </w:tc>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586a8672a8640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31385fd9ca45ea" /><Relationship Type="http://schemas.openxmlformats.org/officeDocument/2006/relationships/numbering" Target="/word/numbering.xml" Id="R42214c24a5f344e9" /><Relationship Type="http://schemas.openxmlformats.org/officeDocument/2006/relationships/settings" Target="/word/settings.xml" Id="R3e1348b7d8204eaf" /><Relationship Type="http://schemas.openxmlformats.org/officeDocument/2006/relationships/image" Target="/word/media/b7b9c8da-3481-46bd-8030-0f013164fd8f.png" Id="R614d7db057014cf3" /><Relationship Type="http://schemas.openxmlformats.org/officeDocument/2006/relationships/image" Target="/word/media/511b6c49-a329-4930-b31d-1ea6cd9dd6b7.png" Id="R52075d0e4cf34cd4" /><Relationship Type="http://schemas.openxmlformats.org/officeDocument/2006/relationships/footer" Target="/word/footer1.xml" Id="R1e88f074438b481b" /><Relationship Type="http://schemas.openxmlformats.org/officeDocument/2006/relationships/footer" Target="/word/footer2.xml" Id="R60d0f2c276d54502" /><Relationship Type="http://schemas.openxmlformats.org/officeDocument/2006/relationships/footer" Target="/word/footer3.xml" Id="R0a964cfcc05a47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86a8672a8640cb" /></Relationships>
</file>