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3D" w:rsidRDefault="00BE78BD">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3A4A3D" w:rsidRDefault="00BE78BD">
      <w:pPr>
        <w:jc w:val="center"/>
      </w:pPr>
      <w:r>
        <w:rPr>
          <w:b/>
          <w:sz w:val="32"/>
          <w:szCs w:val="32"/>
        </w:rPr>
        <w:t>INFORME DE FISCALIZACIÓN AMBIENTAL</w:t>
      </w:r>
    </w:p>
    <w:p w:rsidR="003A4A3D" w:rsidRDefault="00BE78BD">
      <w:pPr>
        <w:jc w:val="center"/>
      </w:pPr>
      <w:r>
        <w:rPr>
          <w:b/>
          <w:sz w:val="32"/>
          <w:szCs w:val="32"/>
        </w:rPr>
        <w:br/>
        <w:t>Normas de Emisión</w:t>
      </w:r>
    </w:p>
    <w:p w:rsidR="003A4A3D" w:rsidRPr="00C47648" w:rsidRDefault="00BE78BD">
      <w:pPr>
        <w:jc w:val="center"/>
        <w:rPr>
          <w:lang w:val="en-US"/>
        </w:rPr>
      </w:pPr>
      <w:r>
        <w:rPr>
          <w:b/>
          <w:sz w:val="32"/>
          <w:szCs w:val="32"/>
        </w:rPr>
        <w:br/>
        <w:t xml:space="preserve">AGRICOLA PUNTA DE CORTES LTDA. </w:t>
      </w:r>
      <w:r w:rsidRPr="00C47648">
        <w:rPr>
          <w:b/>
          <w:sz w:val="32"/>
          <w:szCs w:val="32"/>
          <w:lang w:val="en-US"/>
        </w:rPr>
        <w:t>(PACKING KOKALY)</w:t>
      </w:r>
    </w:p>
    <w:p w:rsidR="003A4A3D" w:rsidRPr="00C47648" w:rsidRDefault="00BE78BD">
      <w:pPr>
        <w:jc w:val="center"/>
        <w:rPr>
          <w:lang w:val="en-US"/>
        </w:rPr>
      </w:pPr>
      <w:r w:rsidRPr="00C47648">
        <w:rPr>
          <w:b/>
          <w:sz w:val="32"/>
          <w:szCs w:val="32"/>
          <w:lang w:val="en-US"/>
        </w:rPr>
        <w:br/>
        <w:t>DFZ-2014-1102-VI-</w:t>
      </w:r>
      <w:r w:rsidR="00C47648" w:rsidRPr="00C47648">
        <w:rPr>
          <w:b/>
          <w:sz w:val="32"/>
          <w:szCs w:val="32"/>
          <w:lang w:val="en-US"/>
        </w:rPr>
        <w:t>NE-</w:t>
      </w:r>
      <w:r w:rsidRPr="00C47648">
        <w:rPr>
          <w:b/>
          <w:sz w:val="32"/>
          <w:szCs w:val="32"/>
          <w:lang w:val="en-US"/>
        </w:rPr>
        <w:t>EI</w:t>
      </w:r>
    </w:p>
    <w:p w:rsidR="003A4A3D" w:rsidRPr="00C47648" w:rsidRDefault="003A4A3D">
      <w:pPr>
        <w:rPr>
          <w:lang w:val="en-US"/>
        </w:rPr>
      </w:pPr>
    </w:p>
    <w:tbl>
      <w:tblPr>
        <w:tblStyle w:val="Tablaconcuadrcula"/>
        <w:tblW w:w="5000" w:type="auto"/>
        <w:jc w:val="center"/>
        <w:tblLayout w:type="fixed"/>
        <w:tblLook w:val="04A0" w:firstRow="1" w:lastRow="0" w:firstColumn="1" w:lastColumn="0" w:noHBand="0" w:noVBand="1"/>
      </w:tblPr>
      <w:tblGrid>
        <w:gridCol w:w="2310"/>
        <w:gridCol w:w="3750"/>
        <w:gridCol w:w="3750"/>
      </w:tblGrid>
      <w:tr w:rsidR="003A4A3D">
        <w:trPr>
          <w:jc w:val="center"/>
        </w:trPr>
        <w:tc>
          <w:tcPr>
            <w:tcW w:w="1500" w:type="dxa"/>
          </w:tcPr>
          <w:p w:rsidR="003A4A3D" w:rsidRPr="00C47648" w:rsidRDefault="003A4A3D">
            <w:pPr>
              <w:rPr>
                <w:lang w:val="en-US"/>
              </w:rPr>
            </w:pPr>
          </w:p>
        </w:tc>
        <w:tc>
          <w:tcPr>
            <w:tcW w:w="3750" w:type="dxa"/>
          </w:tcPr>
          <w:p w:rsidR="003A4A3D" w:rsidRDefault="00BE78BD">
            <w:pPr>
              <w:jc w:val="center"/>
            </w:pPr>
            <w:r>
              <w:rPr>
                <w:sz w:val="18"/>
                <w:szCs w:val="18"/>
              </w:rPr>
              <w:t>Nombre</w:t>
            </w:r>
          </w:p>
        </w:tc>
        <w:tc>
          <w:tcPr>
            <w:tcW w:w="3750" w:type="dxa"/>
          </w:tcPr>
          <w:p w:rsidR="003A4A3D" w:rsidRDefault="00BE78BD">
            <w:pPr>
              <w:jc w:val="center"/>
            </w:pPr>
            <w:r>
              <w:rPr>
                <w:sz w:val="18"/>
                <w:szCs w:val="18"/>
              </w:rPr>
              <w:t>Firma</w:t>
            </w:r>
          </w:p>
        </w:tc>
      </w:tr>
      <w:tr w:rsidR="003A4A3D">
        <w:trPr>
          <w:jc w:val="center"/>
        </w:trPr>
        <w:tc>
          <w:tcPr>
            <w:tcW w:w="2310" w:type="dxa"/>
          </w:tcPr>
          <w:p w:rsidR="003A4A3D" w:rsidRDefault="00BE78BD">
            <w:pPr>
              <w:jc w:val="center"/>
            </w:pPr>
            <w:r>
              <w:rPr>
                <w:sz w:val="18"/>
                <w:szCs w:val="18"/>
              </w:rPr>
              <w:t>Aprobado</w:t>
            </w:r>
          </w:p>
        </w:tc>
        <w:tc>
          <w:tcPr>
            <w:tcW w:w="2310" w:type="dxa"/>
          </w:tcPr>
          <w:p w:rsidR="003A4A3D" w:rsidRPr="00A610B2" w:rsidRDefault="00A610B2">
            <w:pPr>
              <w:jc w:val="center"/>
              <w:rPr>
                <w:sz w:val="18"/>
              </w:rPr>
            </w:pPr>
            <w:r w:rsidRPr="00A610B2">
              <w:rPr>
                <w:sz w:val="18"/>
              </w:rPr>
              <w:t>JUAN EDUARDO JOHNSON VIDAL</w:t>
            </w:r>
          </w:p>
        </w:tc>
        <w:tc>
          <w:tcPr>
            <w:tcW w:w="2310" w:type="dxa"/>
          </w:tcPr>
          <w:p w:rsidR="003A4A3D" w:rsidRDefault="00A610B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6.65pt;height:87.9pt">
                  <v:imagedata r:id="rId8" o:title=""/>
                  <o:lock v:ext="edit" ungrouping="t" rotation="t" cropping="t" verticies="t" text="t" grouping="t"/>
                  <o:signatureline v:ext="edit" id="{9EB9638E-3247-478A-BB26-48DAD6890ED2}" provid="{00000000-0000-0000-0000-000000000000}" showsigndate="f" issignatureline="t"/>
                </v:shape>
              </w:pict>
            </w:r>
            <w:bookmarkStart w:id="0" w:name="_GoBack"/>
            <w:bookmarkEnd w:id="0"/>
          </w:p>
        </w:tc>
      </w:tr>
      <w:tr w:rsidR="003A4A3D">
        <w:trPr>
          <w:jc w:val="center"/>
        </w:trPr>
        <w:tc>
          <w:tcPr>
            <w:tcW w:w="2310" w:type="dxa"/>
          </w:tcPr>
          <w:p w:rsidR="003A4A3D" w:rsidRDefault="00BE78BD">
            <w:pPr>
              <w:jc w:val="center"/>
            </w:pPr>
            <w:r>
              <w:rPr>
                <w:sz w:val="18"/>
                <w:szCs w:val="18"/>
              </w:rPr>
              <w:t>Elaborado</w:t>
            </w:r>
          </w:p>
        </w:tc>
        <w:tc>
          <w:tcPr>
            <w:tcW w:w="2310" w:type="dxa"/>
            <w:gridSpan w:val="2"/>
          </w:tcPr>
          <w:p w:rsidR="003A4A3D" w:rsidRDefault="00BE78BD">
            <w:pPr>
              <w:jc w:val="center"/>
            </w:pPr>
            <w:r>
              <w:rPr>
                <w:sz w:val="18"/>
                <w:szCs w:val="18"/>
              </w:rPr>
              <w:t>VERÓNICA GONZÁLEZ DELFÍN</w:t>
            </w:r>
          </w:p>
        </w:tc>
      </w:tr>
    </w:tbl>
    <w:p w:rsidR="003A4A3D" w:rsidRDefault="00BE78BD">
      <w:r>
        <w:br w:type="page"/>
      </w:r>
    </w:p>
    <w:p w:rsidR="003A4A3D" w:rsidRDefault="00BE78BD">
      <w:r>
        <w:rPr>
          <w:b/>
        </w:rPr>
        <w:lastRenderedPageBreak/>
        <w:br/>
        <w:t>1. RESUMEN.</w:t>
      </w:r>
    </w:p>
    <w:p w:rsidR="003A4A3D" w:rsidRDefault="00BE78BD">
      <w:pPr>
        <w:jc w:val="both"/>
      </w:pPr>
      <w:r>
        <w:br/>
        <w:t>El presente documento da cuenta del informe de examen de la información realizado por la Superintendencia del Medio Ambiente (SMA), al establecimiento industrial “AGRICOLA PUNTA DE CORTES LTDA. (PACKING KOKALY)”, en el marco de la norma de emisión DS.46/02 para el reporte del período correspondiente a NOVIEMBRE del año 2013.</w:t>
      </w:r>
    </w:p>
    <w:p w:rsidR="003A4A3D" w:rsidRDefault="00BE78BD">
      <w:pPr>
        <w:jc w:val="both"/>
      </w:pPr>
      <w:r>
        <w:br/>
        <w:t>Entre los principales hechos constatados como no conformidades se encuentran: El establecimiento industrial no presenta el autocontrol correspondiente al mes de NOVIEMBRE de 2013 para el siguiente punto de descarga: PUNTO 1 (INFILTRACION).</w:t>
      </w:r>
    </w:p>
    <w:p w:rsidR="003A4A3D" w:rsidRDefault="00BE78BD">
      <w:r>
        <w:rPr>
          <w:b/>
        </w:rPr>
        <w:br/>
        <w:t>2. IDENTIFICACIÓN DEL PROYECTO, ACTIVIDAD O FUENTE FISCALIZADA</w:t>
      </w:r>
    </w:p>
    <w:p w:rsidR="003A4A3D" w:rsidRDefault="003A4A3D"/>
    <w:tbl>
      <w:tblPr>
        <w:tblStyle w:val="Tablaconcuadrcula"/>
        <w:tblW w:w="5000" w:type="pct"/>
        <w:jc w:val="center"/>
        <w:tblLook w:val="04A0" w:firstRow="1" w:lastRow="0" w:firstColumn="1" w:lastColumn="0" w:noHBand="0" w:noVBand="1"/>
      </w:tblPr>
      <w:tblGrid>
        <w:gridCol w:w="3543"/>
        <w:gridCol w:w="3543"/>
        <w:gridCol w:w="3544"/>
        <w:gridCol w:w="3544"/>
      </w:tblGrid>
      <w:tr w:rsidR="003A4A3D">
        <w:trPr>
          <w:jc w:val="center"/>
        </w:trPr>
        <w:tc>
          <w:tcPr>
            <w:tcW w:w="2310" w:type="pct"/>
            <w:gridSpan w:val="2"/>
          </w:tcPr>
          <w:p w:rsidR="003A4A3D" w:rsidRDefault="00BE78BD">
            <w:r>
              <w:rPr>
                <w:b/>
              </w:rPr>
              <w:t>Titular de la actividad, proyecto o fuente fiscalizada:</w:t>
            </w:r>
            <w:r>
              <w:br/>
              <w:t>AGRICOLA PUNTA DE CORTES LTDA.</w:t>
            </w:r>
          </w:p>
        </w:tc>
        <w:tc>
          <w:tcPr>
            <w:tcW w:w="2310" w:type="pct"/>
            <w:gridSpan w:val="2"/>
          </w:tcPr>
          <w:p w:rsidR="003A4A3D" w:rsidRDefault="00BE78BD">
            <w:r>
              <w:rPr>
                <w:b/>
              </w:rPr>
              <w:t>RUT o RUN:</w:t>
            </w:r>
            <w:r>
              <w:br/>
              <w:t>79635670-7</w:t>
            </w:r>
          </w:p>
        </w:tc>
      </w:tr>
      <w:tr w:rsidR="003A4A3D">
        <w:trPr>
          <w:jc w:val="center"/>
        </w:trPr>
        <w:tc>
          <w:tcPr>
            <w:tcW w:w="2310" w:type="pct"/>
            <w:gridSpan w:val="4"/>
          </w:tcPr>
          <w:p w:rsidR="003A4A3D" w:rsidRDefault="00BE78BD">
            <w:r>
              <w:rPr>
                <w:b/>
              </w:rPr>
              <w:t>Identificación de la actividad, proyecto o fuente fiscalizada:</w:t>
            </w:r>
            <w:r>
              <w:br/>
              <w:t>AGRICOLA PUNTA DE CORTES LTDA. (PACKING KOKALY)</w:t>
            </w:r>
          </w:p>
        </w:tc>
      </w:tr>
      <w:tr w:rsidR="003A4A3D">
        <w:trPr>
          <w:jc w:val="center"/>
        </w:trPr>
        <w:tc>
          <w:tcPr>
            <w:tcW w:w="15000" w:type="dxa"/>
          </w:tcPr>
          <w:p w:rsidR="003A4A3D" w:rsidRDefault="00BE78BD">
            <w:r>
              <w:rPr>
                <w:b/>
              </w:rPr>
              <w:t>Dirección:</w:t>
            </w:r>
            <w:r>
              <w:br/>
              <w:t>PUNTA DE CORTES S/N, RANCAGUA, VI REGION</w:t>
            </w:r>
          </w:p>
        </w:tc>
        <w:tc>
          <w:tcPr>
            <w:tcW w:w="15000" w:type="dxa"/>
          </w:tcPr>
          <w:p w:rsidR="003A4A3D" w:rsidRDefault="00BE78BD">
            <w:r>
              <w:rPr>
                <w:b/>
              </w:rPr>
              <w:t>Región:</w:t>
            </w:r>
            <w:r>
              <w:br/>
              <w:t>VI REGIÓN DEL LIBERTADOR GENERAL BERNARDO O'HIGGINS</w:t>
            </w:r>
          </w:p>
        </w:tc>
        <w:tc>
          <w:tcPr>
            <w:tcW w:w="15000" w:type="dxa"/>
          </w:tcPr>
          <w:p w:rsidR="003A4A3D" w:rsidRDefault="00BE78BD">
            <w:r>
              <w:rPr>
                <w:b/>
              </w:rPr>
              <w:t>Provincia:</w:t>
            </w:r>
            <w:r>
              <w:br/>
              <w:t>CACHAPOAL</w:t>
            </w:r>
          </w:p>
        </w:tc>
        <w:tc>
          <w:tcPr>
            <w:tcW w:w="15000" w:type="dxa"/>
          </w:tcPr>
          <w:p w:rsidR="003A4A3D" w:rsidRDefault="00BE78BD">
            <w:r>
              <w:rPr>
                <w:b/>
              </w:rPr>
              <w:t>Comuna:</w:t>
            </w:r>
            <w:r>
              <w:br/>
              <w:t>RANCAGUA</w:t>
            </w:r>
          </w:p>
        </w:tc>
      </w:tr>
      <w:tr w:rsidR="003A4A3D">
        <w:trPr>
          <w:jc w:val="center"/>
        </w:trPr>
        <w:tc>
          <w:tcPr>
            <w:tcW w:w="2310" w:type="pct"/>
            <w:gridSpan w:val="2"/>
          </w:tcPr>
          <w:p w:rsidR="003A4A3D" w:rsidRDefault="00BE78BD">
            <w:r>
              <w:rPr>
                <w:b/>
              </w:rPr>
              <w:t>Correo electrónico:</w:t>
            </w:r>
            <w:r>
              <w:br/>
            </w:r>
          </w:p>
        </w:tc>
        <w:tc>
          <w:tcPr>
            <w:tcW w:w="2310" w:type="pct"/>
            <w:gridSpan w:val="2"/>
          </w:tcPr>
          <w:p w:rsidR="003A4A3D" w:rsidRDefault="00BE78BD">
            <w:r>
              <w:rPr>
                <w:b/>
              </w:rPr>
              <w:t>Teléfono:</w:t>
            </w:r>
            <w:r>
              <w:br/>
            </w:r>
          </w:p>
        </w:tc>
      </w:tr>
    </w:tbl>
    <w:p w:rsidR="003A4A3D" w:rsidRDefault="00BE78BD">
      <w:r>
        <w:rPr>
          <w:b/>
        </w:rPr>
        <w:br/>
        <w:t>3. ANTECEDENTES DE LA ACTIVIDAD DE FISCALIZACIÓN</w:t>
      </w:r>
    </w:p>
    <w:p w:rsidR="003A4A3D" w:rsidRDefault="003A4A3D"/>
    <w:tbl>
      <w:tblPr>
        <w:tblStyle w:val="Tablaconcuadrcula"/>
        <w:tblW w:w="0" w:type="auto"/>
        <w:jc w:val="center"/>
        <w:tblLook w:val="04A0" w:firstRow="1" w:lastRow="0" w:firstColumn="1" w:lastColumn="0" w:noHBand="0" w:noVBand="1"/>
      </w:tblPr>
      <w:tblGrid>
        <w:gridCol w:w="3510"/>
        <w:gridCol w:w="10664"/>
      </w:tblGrid>
      <w:tr w:rsidR="003A4A3D" w:rsidTr="00BE78BD">
        <w:trPr>
          <w:jc w:val="center"/>
        </w:trPr>
        <w:tc>
          <w:tcPr>
            <w:tcW w:w="3510" w:type="dxa"/>
          </w:tcPr>
          <w:p w:rsidR="003A4A3D" w:rsidRDefault="00BE78BD">
            <w:r>
              <w:t>Motivo de la Actividad de Fiscalización:</w:t>
            </w:r>
          </w:p>
        </w:tc>
        <w:tc>
          <w:tcPr>
            <w:tcW w:w="10664" w:type="dxa"/>
          </w:tcPr>
          <w:p w:rsidR="003A4A3D" w:rsidRDefault="00BE78BD">
            <w:r>
              <w:t>Actividad Programada de Seguimiento Ambiental de Normas de Emisión referentes a la descarga de Residuos Líquidos para el período de NOVIEMBRE del 2013.</w:t>
            </w:r>
          </w:p>
        </w:tc>
      </w:tr>
      <w:tr w:rsidR="003A4A3D" w:rsidTr="00BE78BD">
        <w:trPr>
          <w:jc w:val="center"/>
        </w:trPr>
        <w:tc>
          <w:tcPr>
            <w:tcW w:w="3510" w:type="dxa"/>
          </w:tcPr>
          <w:p w:rsidR="003A4A3D" w:rsidRDefault="00BE78BD">
            <w:r>
              <w:t>Materia Específica Objeto de la Fiscalización:</w:t>
            </w:r>
          </w:p>
        </w:tc>
        <w:tc>
          <w:tcPr>
            <w:tcW w:w="10664" w:type="dxa"/>
          </w:tcPr>
          <w:p w:rsidR="003A4A3D" w:rsidRDefault="00BE78BD">
            <w:r>
              <w:t>Analizar los resultados analíticos de la calidad de los Residuos Líquidos descargados por la actividad industrial individualizada anteriormente, según la siguiente Resolución de Monitoreo (RPM):</w:t>
            </w:r>
            <w:r>
              <w:br/>
              <w:t>SISS N° 2508 de fecha 30-06-2011</w:t>
            </w:r>
          </w:p>
        </w:tc>
      </w:tr>
      <w:tr w:rsidR="003A4A3D" w:rsidTr="00BE78BD">
        <w:trPr>
          <w:jc w:val="center"/>
        </w:trPr>
        <w:tc>
          <w:tcPr>
            <w:tcW w:w="3510" w:type="dxa"/>
          </w:tcPr>
          <w:p w:rsidR="003A4A3D" w:rsidRDefault="00BE78BD">
            <w:r>
              <w:t>Instrumentos de Gestión Ambiental que Regulan la Actividad Fiscalizada:</w:t>
            </w:r>
          </w:p>
        </w:tc>
        <w:tc>
          <w:tcPr>
            <w:tcW w:w="10664" w:type="dxa"/>
          </w:tcPr>
          <w:p w:rsidR="003A4A3D" w:rsidRDefault="00BE78BD">
            <w:r>
              <w:t>La Norma de Emisión que regula la actividad es:</w:t>
            </w:r>
            <w:r>
              <w:br/>
              <w:t>N° 46/2002 Establece Norma de Emisión de Residuos Líquidos a Aguas Subterráneas</w:t>
            </w:r>
          </w:p>
        </w:tc>
      </w:tr>
    </w:tbl>
    <w:p w:rsidR="00BE78BD" w:rsidRDefault="00BE78BD">
      <w:pPr>
        <w:rPr>
          <w:b/>
        </w:rPr>
      </w:pPr>
    </w:p>
    <w:p w:rsidR="00BE78BD" w:rsidRDefault="00BE78BD">
      <w:pPr>
        <w:rPr>
          <w:b/>
        </w:rPr>
      </w:pPr>
    </w:p>
    <w:p w:rsidR="003A4A3D" w:rsidRDefault="00BE78BD">
      <w:r>
        <w:rPr>
          <w:b/>
        </w:rPr>
        <w:lastRenderedPageBreak/>
        <w:t>4. ACTIVIDADES DE FISCALIZACIÓN REALIZADAS Y RESULTADOS</w:t>
      </w:r>
    </w:p>
    <w:p w:rsidR="003A4A3D" w:rsidRDefault="00BE78BD">
      <w:r>
        <w:rPr>
          <w:b/>
        </w:rPr>
        <w:br/>
      </w:r>
      <w:r>
        <w:rPr>
          <w:b/>
        </w:rPr>
        <w:tab/>
        <w:t>4.1. Identificación de la descarga</w:t>
      </w:r>
    </w:p>
    <w:p w:rsidR="003A4A3D" w:rsidRDefault="003A4A3D"/>
    <w:tbl>
      <w:tblPr>
        <w:tblStyle w:val="Tablaconcuadrcula"/>
        <w:tblW w:w="5000" w:type="auto"/>
        <w:jc w:val="center"/>
        <w:tblLook w:val="04A0" w:firstRow="1" w:lastRow="0" w:firstColumn="1" w:lastColumn="0" w:noHBand="0" w:noVBand="1"/>
      </w:tblPr>
      <w:tblGrid>
        <w:gridCol w:w="1272"/>
        <w:gridCol w:w="1609"/>
        <w:gridCol w:w="1005"/>
        <w:gridCol w:w="1329"/>
        <w:gridCol w:w="1036"/>
        <w:gridCol w:w="1076"/>
        <w:gridCol w:w="847"/>
        <w:gridCol w:w="836"/>
        <w:gridCol w:w="774"/>
        <w:gridCol w:w="885"/>
        <w:gridCol w:w="972"/>
        <w:gridCol w:w="712"/>
        <w:gridCol w:w="912"/>
        <w:gridCol w:w="909"/>
      </w:tblGrid>
      <w:tr w:rsidR="003A4A3D">
        <w:trPr>
          <w:jc w:val="center"/>
        </w:trPr>
        <w:tc>
          <w:tcPr>
            <w:tcW w:w="6000" w:type="dxa"/>
          </w:tcPr>
          <w:p w:rsidR="003A4A3D" w:rsidRDefault="00BE78BD">
            <w:pPr>
              <w:jc w:val="center"/>
            </w:pPr>
            <w:r>
              <w:rPr>
                <w:sz w:val="18"/>
                <w:szCs w:val="18"/>
              </w:rPr>
              <w:t>Código interno</w:t>
            </w:r>
          </w:p>
        </w:tc>
        <w:tc>
          <w:tcPr>
            <w:tcW w:w="6000" w:type="dxa"/>
          </w:tcPr>
          <w:p w:rsidR="003A4A3D" w:rsidRDefault="00BE78BD">
            <w:pPr>
              <w:jc w:val="center"/>
            </w:pPr>
            <w:r>
              <w:rPr>
                <w:sz w:val="18"/>
                <w:szCs w:val="18"/>
              </w:rPr>
              <w:t>Punto Descarga</w:t>
            </w:r>
          </w:p>
        </w:tc>
        <w:tc>
          <w:tcPr>
            <w:tcW w:w="3000" w:type="dxa"/>
          </w:tcPr>
          <w:p w:rsidR="003A4A3D" w:rsidRDefault="00BE78BD">
            <w:pPr>
              <w:jc w:val="center"/>
            </w:pPr>
            <w:r>
              <w:rPr>
                <w:sz w:val="18"/>
                <w:szCs w:val="18"/>
              </w:rPr>
              <w:t>Norma</w:t>
            </w:r>
          </w:p>
        </w:tc>
        <w:tc>
          <w:tcPr>
            <w:tcW w:w="3000" w:type="dxa"/>
          </w:tcPr>
          <w:p w:rsidR="003A4A3D" w:rsidRDefault="00BE78BD">
            <w:pPr>
              <w:jc w:val="center"/>
            </w:pPr>
            <w:r>
              <w:rPr>
                <w:sz w:val="18"/>
                <w:szCs w:val="18"/>
              </w:rPr>
              <w:t>Tabla cumplimiento</w:t>
            </w:r>
          </w:p>
        </w:tc>
        <w:tc>
          <w:tcPr>
            <w:tcW w:w="3000" w:type="dxa"/>
          </w:tcPr>
          <w:p w:rsidR="003A4A3D" w:rsidRDefault="00BE78BD">
            <w:pPr>
              <w:jc w:val="center"/>
            </w:pPr>
            <w:r>
              <w:rPr>
                <w:sz w:val="18"/>
                <w:szCs w:val="18"/>
              </w:rPr>
              <w:t>Mes control Tabla Completa</w:t>
            </w:r>
          </w:p>
        </w:tc>
        <w:tc>
          <w:tcPr>
            <w:tcW w:w="3000" w:type="dxa"/>
          </w:tcPr>
          <w:p w:rsidR="003A4A3D" w:rsidRDefault="00BE78BD">
            <w:pPr>
              <w:jc w:val="center"/>
            </w:pPr>
            <w:r>
              <w:rPr>
                <w:sz w:val="18"/>
                <w:szCs w:val="18"/>
              </w:rPr>
              <w:t>Cuerpo receptor</w:t>
            </w:r>
          </w:p>
        </w:tc>
        <w:tc>
          <w:tcPr>
            <w:tcW w:w="3000" w:type="dxa"/>
          </w:tcPr>
          <w:p w:rsidR="003A4A3D" w:rsidRDefault="00BE78BD">
            <w:pPr>
              <w:jc w:val="center"/>
            </w:pPr>
            <w:r>
              <w:rPr>
                <w:sz w:val="18"/>
                <w:szCs w:val="18"/>
              </w:rPr>
              <w:t xml:space="preserve">Código CIIU </w:t>
            </w:r>
          </w:p>
        </w:tc>
        <w:tc>
          <w:tcPr>
            <w:tcW w:w="3000" w:type="dxa"/>
          </w:tcPr>
          <w:p w:rsidR="003A4A3D" w:rsidRDefault="00BE78BD">
            <w:pPr>
              <w:jc w:val="center"/>
            </w:pPr>
            <w:r>
              <w:rPr>
                <w:sz w:val="18"/>
                <w:szCs w:val="18"/>
              </w:rPr>
              <w:t>Datum</w:t>
            </w:r>
          </w:p>
        </w:tc>
        <w:tc>
          <w:tcPr>
            <w:tcW w:w="3000" w:type="dxa"/>
          </w:tcPr>
          <w:p w:rsidR="003A4A3D" w:rsidRDefault="00BE78BD">
            <w:pPr>
              <w:jc w:val="center"/>
            </w:pPr>
            <w:r>
              <w:rPr>
                <w:sz w:val="18"/>
                <w:szCs w:val="18"/>
              </w:rPr>
              <w:t>HUSO</w:t>
            </w:r>
          </w:p>
        </w:tc>
        <w:tc>
          <w:tcPr>
            <w:tcW w:w="3000" w:type="dxa"/>
          </w:tcPr>
          <w:p w:rsidR="003A4A3D" w:rsidRDefault="00BE78BD">
            <w:pPr>
              <w:jc w:val="center"/>
            </w:pPr>
            <w:r>
              <w:rPr>
                <w:sz w:val="18"/>
                <w:szCs w:val="18"/>
              </w:rPr>
              <w:t>UTM Este</w:t>
            </w:r>
          </w:p>
        </w:tc>
        <w:tc>
          <w:tcPr>
            <w:tcW w:w="3000" w:type="dxa"/>
          </w:tcPr>
          <w:p w:rsidR="003A4A3D" w:rsidRDefault="00BE78BD">
            <w:pPr>
              <w:jc w:val="center"/>
            </w:pPr>
            <w:r>
              <w:rPr>
                <w:sz w:val="18"/>
                <w:szCs w:val="18"/>
              </w:rPr>
              <w:t>UTM Norte</w:t>
            </w:r>
          </w:p>
        </w:tc>
        <w:tc>
          <w:tcPr>
            <w:tcW w:w="3000" w:type="dxa"/>
          </w:tcPr>
          <w:p w:rsidR="003A4A3D" w:rsidRDefault="00BE78BD">
            <w:pPr>
              <w:jc w:val="center"/>
            </w:pPr>
            <w:r>
              <w:rPr>
                <w:sz w:val="18"/>
                <w:szCs w:val="18"/>
              </w:rPr>
              <w:t>N° RPM</w:t>
            </w:r>
          </w:p>
        </w:tc>
        <w:tc>
          <w:tcPr>
            <w:tcW w:w="3000" w:type="dxa"/>
          </w:tcPr>
          <w:p w:rsidR="003A4A3D" w:rsidRDefault="00BE78BD">
            <w:pPr>
              <w:jc w:val="center"/>
            </w:pPr>
            <w:r>
              <w:rPr>
                <w:sz w:val="18"/>
                <w:szCs w:val="18"/>
              </w:rPr>
              <w:t>Fecha emisión RPM</w:t>
            </w:r>
          </w:p>
        </w:tc>
        <w:tc>
          <w:tcPr>
            <w:tcW w:w="3000" w:type="dxa"/>
          </w:tcPr>
          <w:p w:rsidR="003A4A3D" w:rsidRDefault="00BE78BD">
            <w:pPr>
              <w:jc w:val="center"/>
            </w:pPr>
            <w:r>
              <w:rPr>
                <w:sz w:val="18"/>
                <w:szCs w:val="18"/>
              </w:rPr>
              <w:t>Último período Control Directo</w:t>
            </w:r>
          </w:p>
        </w:tc>
      </w:tr>
      <w:tr w:rsidR="003A4A3D">
        <w:trPr>
          <w:jc w:val="center"/>
        </w:trPr>
        <w:tc>
          <w:tcPr>
            <w:tcW w:w="2310" w:type="auto"/>
          </w:tcPr>
          <w:p w:rsidR="003A4A3D" w:rsidRDefault="00BE78BD">
            <w:r>
              <w:rPr>
                <w:sz w:val="18"/>
                <w:szCs w:val="18"/>
              </w:rPr>
              <w:t>79635670-7-868-1274</w:t>
            </w:r>
          </w:p>
        </w:tc>
        <w:tc>
          <w:tcPr>
            <w:tcW w:w="2310" w:type="auto"/>
          </w:tcPr>
          <w:p w:rsidR="003A4A3D" w:rsidRDefault="00BE78BD">
            <w:r>
              <w:rPr>
                <w:sz w:val="18"/>
                <w:szCs w:val="18"/>
              </w:rPr>
              <w:t>PUNTO 1 (INFILTRACION)</w:t>
            </w:r>
          </w:p>
        </w:tc>
        <w:tc>
          <w:tcPr>
            <w:tcW w:w="2310" w:type="auto"/>
          </w:tcPr>
          <w:p w:rsidR="003A4A3D" w:rsidRDefault="00BE78BD">
            <w:r>
              <w:rPr>
                <w:sz w:val="18"/>
                <w:szCs w:val="18"/>
              </w:rPr>
              <w:t>DS.46/02</w:t>
            </w:r>
          </w:p>
        </w:tc>
        <w:tc>
          <w:tcPr>
            <w:tcW w:w="2310" w:type="auto"/>
          </w:tcPr>
          <w:p w:rsidR="003A4A3D" w:rsidRDefault="00BE78BD">
            <w:r>
              <w:rPr>
                <w:sz w:val="18"/>
                <w:szCs w:val="18"/>
              </w:rPr>
              <w:t>TABLA 1</w:t>
            </w:r>
          </w:p>
        </w:tc>
        <w:tc>
          <w:tcPr>
            <w:tcW w:w="2310" w:type="auto"/>
          </w:tcPr>
          <w:p w:rsidR="003A4A3D" w:rsidRDefault="00BE78BD">
            <w:r>
              <w:rPr>
                <w:sz w:val="18"/>
                <w:szCs w:val="18"/>
              </w:rPr>
              <w:t>MARZO</w:t>
            </w:r>
          </w:p>
        </w:tc>
        <w:tc>
          <w:tcPr>
            <w:tcW w:w="2310" w:type="auto"/>
          </w:tcPr>
          <w:p w:rsidR="003A4A3D" w:rsidRDefault="00BE78BD">
            <w:r>
              <w:rPr>
                <w:sz w:val="18"/>
                <w:szCs w:val="18"/>
              </w:rPr>
              <w:t>ACUIFERO MV</w:t>
            </w:r>
          </w:p>
        </w:tc>
        <w:tc>
          <w:tcPr>
            <w:tcW w:w="2310" w:type="auto"/>
          </w:tcPr>
          <w:p w:rsidR="003A4A3D" w:rsidRDefault="00BE78BD">
            <w:r>
              <w:rPr>
                <w:sz w:val="18"/>
                <w:szCs w:val="18"/>
              </w:rPr>
              <w:t>31131</w:t>
            </w:r>
          </w:p>
        </w:tc>
        <w:tc>
          <w:tcPr>
            <w:tcW w:w="2310" w:type="auto"/>
          </w:tcPr>
          <w:p w:rsidR="003A4A3D" w:rsidRDefault="003A4A3D"/>
        </w:tc>
        <w:tc>
          <w:tcPr>
            <w:tcW w:w="2310" w:type="auto"/>
          </w:tcPr>
          <w:p w:rsidR="003A4A3D" w:rsidRDefault="003A4A3D"/>
        </w:tc>
        <w:tc>
          <w:tcPr>
            <w:tcW w:w="2310" w:type="auto"/>
          </w:tcPr>
          <w:p w:rsidR="003A4A3D" w:rsidRDefault="00BE78BD">
            <w:r>
              <w:rPr>
                <w:sz w:val="18"/>
                <w:szCs w:val="18"/>
              </w:rPr>
              <w:t>336602</w:t>
            </w:r>
          </w:p>
        </w:tc>
        <w:tc>
          <w:tcPr>
            <w:tcW w:w="2310" w:type="auto"/>
          </w:tcPr>
          <w:p w:rsidR="003A4A3D" w:rsidRDefault="00BE78BD">
            <w:r>
              <w:rPr>
                <w:sz w:val="18"/>
                <w:szCs w:val="18"/>
              </w:rPr>
              <w:t>6217740</w:t>
            </w:r>
          </w:p>
        </w:tc>
        <w:tc>
          <w:tcPr>
            <w:tcW w:w="2310" w:type="auto"/>
          </w:tcPr>
          <w:p w:rsidR="003A4A3D" w:rsidRDefault="00BE78BD">
            <w:r>
              <w:rPr>
                <w:sz w:val="18"/>
                <w:szCs w:val="18"/>
              </w:rPr>
              <w:t>2508</w:t>
            </w:r>
          </w:p>
        </w:tc>
        <w:tc>
          <w:tcPr>
            <w:tcW w:w="2310" w:type="auto"/>
          </w:tcPr>
          <w:p w:rsidR="003A4A3D" w:rsidRDefault="00BE78BD">
            <w:r>
              <w:rPr>
                <w:sz w:val="18"/>
                <w:szCs w:val="18"/>
              </w:rPr>
              <w:t>30-06-2011</w:t>
            </w:r>
          </w:p>
        </w:tc>
        <w:tc>
          <w:tcPr>
            <w:tcW w:w="2310" w:type="auto"/>
          </w:tcPr>
          <w:p w:rsidR="003A4A3D" w:rsidRDefault="00BE78BD">
            <w:r>
              <w:rPr>
                <w:sz w:val="18"/>
                <w:szCs w:val="18"/>
              </w:rPr>
              <w:t>11-2013</w:t>
            </w:r>
          </w:p>
        </w:tc>
      </w:tr>
    </w:tbl>
    <w:p w:rsidR="003A4A3D" w:rsidRDefault="00BE78BD">
      <w:r>
        <w:rPr>
          <w:b/>
        </w:rPr>
        <w:br/>
      </w:r>
      <w:r>
        <w:rPr>
          <w:b/>
        </w:rPr>
        <w:tab/>
        <w:t>4.2. Resumen de resultados de la información proporcionada</w:t>
      </w:r>
    </w:p>
    <w:p w:rsidR="003A4A3D" w:rsidRDefault="003A4A3D"/>
    <w:tbl>
      <w:tblPr>
        <w:tblStyle w:val="Tablaconcuadrcula"/>
        <w:tblW w:w="5000" w:type="auto"/>
        <w:jc w:val="center"/>
        <w:tblLook w:val="04A0" w:firstRow="1" w:lastRow="0" w:firstColumn="1" w:lastColumn="0" w:noHBand="0" w:noVBand="1"/>
      </w:tblPr>
      <w:tblGrid>
        <w:gridCol w:w="1634"/>
        <w:gridCol w:w="1925"/>
        <w:gridCol w:w="1197"/>
        <w:gridCol w:w="1253"/>
        <w:gridCol w:w="1184"/>
        <w:gridCol w:w="1417"/>
        <w:gridCol w:w="1347"/>
        <w:gridCol w:w="1372"/>
        <w:gridCol w:w="1416"/>
        <w:gridCol w:w="1429"/>
      </w:tblGrid>
      <w:tr w:rsidR="003A4A3D">
        <w:trPr>
          <w:jc w:val="center"/>
        </w:trPr>
        <w:tc>
          <w:tcPr>
            <w:tcW w:w="2310" w:type="auto"/>
          </w:tcPr>
          <w:p w:rsidR="003A4A3D" w:rsidRDefault="003A4A3D"/>
        </w:tc>
        <w:tc>
          <w:tcPr>
            <w:tcW w:w="2310" w:type="auto"/>
          </w:tcPr>
          <w:p w:rsidR="003A4A3D" w:rsidRDefault="003A4A3D"/>
        </w:tc>
        <w:tc>
          <w:tcPr>
            <w:tcW w:w="2310" w:type="auto"/>
            <w:gridSpan w:val="8"/>
          </w:tcPr>
          <w:p w:rsidR="003A4A3D" w:rsidRDefault="00BE78BD">
            <w:pPr>
              <w:jc w:val="center"/>
            </w:pPr>
            <w:r>
              <w:rPr>
                <w:sz w:val="18"/>
                <w:szCs w:val="18"/>
              </w:rPr>
              <w:t>N° de hechos constatados</w:t>
            </w:r>
          </w:p>
        </w:tc>
      </w:tr>
      <w:tr w:rsidR="003A4A3D">
        <w:trPr>
          <w:jc w:val="center"/>
        </w:trPr>
        <w:tc>
          <w:tcPr>
            <w:tcW w:w="2310" w:type="auto"/>
          </w:tcPr>
          <w:p w:rsidR="003A4A3D" w:rsidRDefault="003A4A3D"/>
        </w:tc>
        <w:tc>
          <w:tcPr>
            <w:tcW w:w="2310" w:type="auto"/>
          </w:tcPr>
          <w:p w:rsidR="003A4A3D" w:rsidRDefault="003A4A3D"/>
        </w:tc>
        <w:tc>
          <w:tcPr>
            <w:tcW w:w="2310" w:type="auto"/>
          </w:tcPr>
          <w:p w:rsidR="003A4A3D" w:rsidRDefault="00BE78BD">
            <w:pPr>
              <w:jc w:val="center"/>
            </w:pPr>
            <w:r>
              <w:rPr>
                <w:sz w:val="18"/>
                <w:szCs w:val="18"/>
              </w:rPr>
              <w:t>1</w:t>
            </w:r>
          </w:p>
        </w:tc>
        <w:tc>
          <w:tcPr>
            <w:tcW w:w="2310" w:type="auto"/>
          </w:tcPr>
          <w:p w:rsidR="003A4A3D" w:rsidRDefault="00BE78BD">
            <w:pPr>
              <w:jc w:val="center"/>
            </w:pPr>
            <w:r>
              <w:rPr>
                <w:sz w:val="18"/>
                <w:szCs w:val="18"/>
              </w:rPr>
              <w:t>2</w:t>
            </w:r>
          </w:p>
        </w:tc>
        <w:tc>
          <w:tcPr>
            <w:tcW w:w="2310" w:type="auto"/>
          </w:tcPr>
          <w:p w:rsidR="003A4A3D" w:rsidRDefault="00BE78BD">
            <w:pPr>
              <w:jc w:val="center"/>
            </w:pPr>
            <w:r>
              <w:rPr>
                <w:sz w:val="18"/>
                <w:szCs w:val="18"/>
              </w:rPr>
              <w:t>3</w:t>
            </w:r>
          </w:p>
        </w:tc>
        <w:tc>
          <w:tcPr>
            <w:tcW w:w="2310" w:type="auto"/>
          </w:tcPr>
          <w:p w:rsidR="003A4A3D" w:rsidRDefault="00BE78BD">
            <w:pPr>
              <w:jc w:val="center"/>
            </w:pPr>
            <w:r>
              <w:rPr>
                <w:sz w:val="18"/>
                <w:szCs w:val="18"/>
              </w:rPr>
              <w:t>4</w:t>
            </w:r>
          </w:p>
        </w:tc>
        <w:tc>
          <w:tcPr>
            <w:tcW w:w="2310" w:type="auto"/>
          </w:tcPr>
          <w:p w:rsidR="003A4A3D" w:rsidRDefault="00BE78BD">
            <w:pPr>
              <w:jc w:val="center"/>
            </w:pPr>
            <w:r>
              <w:rPr>
                <w:sz w:val="18"/>
                <w:szCs w:val="18"/>
              </w:rPr>
              <w:t>5</w:t>
            </w:r>
          </w:p>
        </w:tc>
        <w:tc>
          <w:tcPr>
            <w:tcW w:w="2310" w:type="auto"/>
          </w:tcPr>
          <w:p w:rsidR="003A4A3D" w:rsidRDefault="00BE78BD">
            <w:pPr>
              <w:jc w:val="center"/>
            </w:pPr>
            <w:r>
              <w:rPr>
                <w:sz w:val="18"/>
                <w:szCs w:val="18"/>
              </w:rPr>
              <w:t>6</w:t>
            </w:r>
          </w:p>
        </w:tc>
        <w:tc>
          <w:tcPr>
            <w:tcW w:w="2310" w:type="auto"/>
          </w:tcPr>
          <w:p w:rsidR="003A4A3D" w:rsidRDefault="00BE78BD">
            <w:pPr>
              <w:jc w:val="center"/>
            </w:pPr>
            <w:r>
              <w:rPr>
                <w:sz w:val="18"/>
                <w:szCs w:val="18"/>
              </w:rPr>
              <w:t>7</w:t>
            </w:r>
          </w:p>
        </w:tc>
        <w:tc>
          <w:tcPr>
            <w:tcW w:w="2310" w:type="auto"/>
          </w:tcPr>
          <w:p w:rsidR="003A4A3D" w:rsidRDefault="00BE78BD">
            <w:pPr>
              <w:jc w:val="center"/>
            </w:pPr>
            <w:r>
              <w:rPr>
                <w:sz w:val="18"/>
                <w:szCs w:val="18"/>
              </w:rPr>
              <w:t>8</w:t>
            </w:r>
          </w:p>
        </w:tc>
      </w:tr>
      <w:tr w:rsidR="003A4A3D">
        <w:trPr>
          <w:jc w:val="center"/>
        </w:trPr>
        <w:tc>
          <w:tcPr>
            <w:tcW w:w="4500" w:type="dxa"/>
          </w:tcPr>
          <w:p w:rsidR="003A4A3D" w:rsidRDefault="00BE78BD">
            <w:pPr>
              <w:jc w:val="center"/>
            </w:pPr>
            <w:r>
              <w:rPr>
                <w:sz w:val="18"/>
                <w:szCs w:val="18"/>
              </w:rPr>
              <w:t>Código interno</w:t>
            </w:r>
          </w:p>
        </w:tc>
        <w:tc>
          <w:tcPr>
            <w:tcW w:w="4500" w:type="dxa"/>
          </w:tcPr>
          <w:p w:rsidR="003A4A3D" w:rsidRDefault="00BE78BD">
            <w:pPr>
              <w:jc w:val="center"/>
            </w:pPr>
            <w:r>
              <w:rPr>
                <w:sz w:val="18"/>
                <w:szCs w:val="18"/>
              </w:rPr>
              <w:t>Punto Descarga</w:t>
            </w:r>
          </w:p>
        </w:tc>
        <w:tc>
          <w:tcPr>
            <w:tcW w:w="3000" w:type="dxa"/>
          </w:tcPr>
          <w:p w:rsidR="003A4A3D" w:rsidRDefault="00BE78BD">
            <w:pPr>
              <w:jc w:val="center"/>
            </w:pPr>
            <w:r>
              <w:rPr>
                <w:sz w:val="18"/>
                <w:szCs w:val="18"/>
              </w:rPr>
              <w:t>Informa</w:t>
            </w:r>
          </w:p>
        </w:tc>
        <w:tc>
          <w:tcPr>
            <w:tcW w:w="3000" w:type="dxa"/>
          </w:tcPr>
          <w:p w:rsidR="003A4A3D" w:rsidRDefault="00BE78BD">
            <w:pPr>
              <w:jc w:val="center"/>
            </w:pPr>
            <w:r>
              <w:rPr>
                <w:sz w:val="18"/>
                <w:szCs w:val="18"/>
              </w:rPr>
              <w:t>Efectúa descarga</w:t>
            </w:r>
          </w:p>
        </w:tc>
        <w:tc>
          <w:tcPr>
            <w:tcW w:w="3000" w:type="dxa"/>
          </w:tcPr>
          <w:p w:rsidR="003A4A3D" w:rsidRDefault="00BE78BD">
            <w:pPr>
              <w:jc w:val="center"/>
            </w:pPr>
            <w:r>
              <w:rPr>
                <w:sz w:val="18"/>
                <w:szCs w:val="18"/>
              </w:rPr>
              <w:t>Entrega dentro de plazo</w:t>
            </w:r>
          </w:p>
        </w:tc>
        <w:tc>
          <w:tcPr>
            <w:tcW w:w="3000" w:type="dxa"/>
          </w:tcPr>
          <w:p w:rsidR="003A4A3D" w:rsidRDefault="00BE78BD">
            <w:pPr>
              <w:jc w:val="center"/>
            </w:pPr>
            <w:r>
              <w:rPr>
                <w:sz w:val="18"/>
                <w:szCs w:val="18"/>
              </w:rPr>
              <w:t>Entrega parámetros solicitados</w:t>
            </w:r>
          </w:p>
        </w:tc>
        <w:tc>
          <w:tcPr>
            <w:tcW w:w="3000" w:type="dxa"/>
          </w:tcPr>
          <w:p w:rsidR="003A4A3D" w:rsidRDefault="00BE78BD">
            <w:pPr>
              <w:jc w:val="center"/>
            </w:pPr>
            <w:r>
              <w:rPr>
                <w:sz w:val="18"/>
                <w:szCs w:val="18"/>
              </w:rPr>
              <w:t>Entrega con frecuencia solicitada</w:t>
            </w:r>
          </w:p>
        </w:tc>
        <w:tc>
          <w:tcPr>
            <w:tcW w:w="3000" w:type="dxa"/>
          </w:tcPr>
          <w:p w:rsidR="003A4A3D" w:rsidRDefault="00BE78BD">
            <w:pPr>
              <w:jc w:val="center"/>
            </w:pPr>
            <w:r>
              <w:rPr>
                <w:sz w:val="18"/>
                <w:szCs w:val="18"/>
              </w:rPr>
              <w:t>Caudal se encuentra bajo Resolución</w:t>
            </w:r>
          </w:p>
        </w:tc>
        <w:tc>
          <w:tcPr>
            <w:tcW w:w="3000" w:type="dxa"/>
          </w:tcPr>
          <w:p w:rsidR="003A4A3D" w:rsidRDefault="00BE78BD">
            <w:pPr>
              <w:jc w:val="center"/>
            </w:pPr>
            <w:r>
              <w:rPr>
                <w:sz w:val="18"/>
                <w:szCs w:val="18"/>
              </w:rPr>
              <w:t>Parámetros se encuentran bajo norma</w:t>
            </w:r>
          </w:p>
        </w:tc>
        <w:tc>
          <w:tcPr>
            <w:tcW w:w="3000" w:type="dxa"/>
          </w:tcPr>
          <w:p w:rsidR="003A4A3D" w:rsidRDefault="00BE78BD">
            <w:pPr>
              <w:jc w:val="center"/>
            </w:pPr>
            <w:r>
              <w:rPr>
                <w:sz w:val="18"/>
                <w:szCs w:val="18"/>
              </w:rPr>
              <w:t>Presenta Remuestras</w:t>
            </w:r>
          </w:p>
        </w:tc>
      </w:tr>
      <w:tr w:rsidR="003A4A3D">
        <w:trPr>
          <w:jc w:val="center"/>
        </w:trPr>
        <w:tc>
          <w:tcPr>
            <w:tcW w:w="2310" w:type="auto"/>
          </w:tcPr>
          <w:p w:rsidR="003A4A3D" w:rsidRDefault="00BE78BD">
            <w:pPr>
              <w:jc w:val="center"/>
            </w:pPr>
            <w:r>
              <w:rPr>
                <w:sz w:val="18"/>
                <w:szCs w:val="18"/>
              </w:rPr>
              <w:t>79635670-7-868-1274</w:t>
            </w:r>
          </w:p>
        </w:tc>
        <w:tc>
          <w:tcPr>
            <w:tcW w:w="2310" w:type="auto"/>
          </w:tcPr>
          <w:p w:rsidR="003A4A3D" w:rsidRDefault="00BE78BD">
            <w:pPr>
              <w:jc w:val="center"/>
            </w:pPr>
            <w:r>
              <w:rPr>
                <w:sz w:val="18"/>
                <w:szCs w:val="18"/>
              </w:rPr>
              <w:t>PUNTO 1 (INFILTRACION)</w:t>
            </w:r>
          </w:p>
        </w:tc>
        <w:tc>
          <w:tcPr>
            <w:tcW w:w="2310" w:type="auto"/>
          </w:tcPr>
          <w:p w:rsidR="003A4A3D" w:rsidRDefault="00BE78BD">
            <w:pPr>
              <w:jc w:val="center"/>
            </w:pPr>
            <w:r>
              <w:rPr>
                <w:sz w:val="18"/>
                <w:szCs w:val="18"/>
              </w:rPr>
              <w:t>NO</w:t>
            </w:r>
          </w:p>
        </w:tc>
        <w:tc>
          <w:tcPr>
            <w:tcW w:w="2310" w:type="auto"/>
          </w:tcPr>
          <w:p w:rsidR="003A4A3D" w:rsidRDefault="00BE78BD">
            <w:pPr>
              <w:jc w:val="center"/>
            </w:pPr>
            <w:r>
              <w:rPr>
                <w:sz w:val="18"/>
                <w:szCs w:val="18"/>
              </w:rPr>
              <w:t>NO APLICA</w:t>
            </w:r>
          </w:p>
        </w:tc>
        <w:tc>
          <w:tcPr>
            <w:tcW w:w="2310" w:type="auto"/>
          </w:tcPr>
          <w:p w:rsidR="003A4A3D" w:rsidRDefault="00BE78BD">
            <w:pPr>
              <w:jc w:val="center"/>
            </w:pPr>
            <w:r>
              <w:rPr>
                <w:sz w:val="18"/>
                <w:szCs w:val="18"/>
              </w:rPr>
              <w:t>NO APLICA</w:t>
            </w:r>
          </w:p>
        </w:tc>
        <w:tc>
          <w:tcPr>
            <w:tcW w:w="2310" w:type="auto"/>
          </w:tcPr>
          <w:p w:rsidR="003A4A3D" w:rsidRDefault="00BE78BD">
            <w:pPr>
              <w:jc w:val="center"/>
            </w:pPr>
            <w:r>
              <w:rPr>
                <w:sz w:val="18"/>
                <w:szCs w:val="18"/>
              </w:rPr>
              <w:t>NO APLICA</w:t>
            </w:r>
          </w:p>
        </w:tc>
        <w:tc>
          <w:tcPr>
            <w:tcW w:w="2310" w:type="auto"/>
          </w:tcPr>
          <w:p w:rsidR="003A4A3D" w:rsidRDefault="00BE78BD">
            <w:pPr>
              <w:jc w:val="center"/>
            </w:pPr>
            <w:r>
              <w:rPr>
                <w:sz w:val="18"/>
                <w:szCs w:val="18"/>
              </w:rPr>
              <w:t>NO APLICA</w:t>
            </w:r>
          </w:p>
        </w:tc>
        <w:tc>
          <w:tcPr>
            <w:tcW w:w="2310" w:type="auto"/>
          </w:tcPr>
          <w:p w:rsidR="003A4A3D" w:rsidRDefault="00BE78BD">
            <w:pPr>
              <w:jc w:val="center"/>
            </w:pPr>
            <w:r>
              <w:rPr>
                <w:sz w:val="18"/>
                <w:szCs w:val="18"/>
              </w:rPr>
              <w:t>NO APLICA</w:t>
            </w:r>
          </w:p>
        </w:tc>
        <w:tc>
          <w:tcPr>
            <w:tcW w:w="2310" w:type="auto"/>
          </w:tcPr>
          <w:p w:rsidR="003A4A3D" w:rsidRDefault="00BE78BD">
            <w:pPr>
              <w:jc w:val="center"/>
            </w:pPr>
            <w:r>
              <w:rPr>
                <w:sz w:val="18"/>
                <w:szCs w:val="18"/>
              </w:rPr>
              <w:t>NO APLICA</w:t>
            </w:r>
          </w:p>
        </w:tc>
        <w:tc>
          <w:tcPr>
            <w:tcW w:w="2310" w:type="auto"/>
          </w:tcPr>
          <w:p w:rsidR="003A4A3D" w:rsidRDefault="00BE78BD">
            <w:pPr>
              <w:jc w:val="center"/>
            </w:pPr>
            <w:r>
              <w:rPr>
                <w:sz w:val="18"/>
                <w:szCs w:val="18"/>
              </w:rPr>
              <w:t>NO APLICA</w:t>
            </w:r>
          </w:p>
        </w:tc>
      </w:tr>
    </w:tbl>
    <w:p w:rsidR="003A4A3D" w:rsidRDefault="00BE78BD">
      <w:r>
        <w:rPr>
          <w:b/>
        </w:rPr>
        <w:br/>
      </w:r>
      <w:r>
        <w:rPr>
          <w:b/>
        </w:rPr>
        <w:tab/>
        <w:t>4.3. Otros hechos</w:t>
      </w:r>
    </w:p>
    <w:p w:rsidR="003A4A3D" w:rsidRDefault="00BE78BD">
      <w:r>
        <w:br/>
        <w:t xml:space="preserve">     4.3.1. En el curso del período evaluado, el establecimiento industrial fue sometido a fiscalización a través de medición y análisis, realizado al punto de descarga PUNTO 1 (INFILTRACION). </w:t>
      </w:r>
      <w:r w:rsidR="00A4315E">
        <w:t>La constatación de la no descarga de riles están incluidos en el presente informe.</w:t>
      </w:r>
    </w:p>
    <w:p w:rsidR="003A4A3D" w:rsidRDefault="00BE78BD">
      <w:r>
        <w:rPr>
          <w:b/>
        </w:rPr>
        <w:br/>
        <w:t>5. CONCLUSIONES</w:t>
      </w:r>
    </w:p>
    <w:p w:rsidR="003A4A3D" w:rsidRDefault="00BE78BD">
      <w:r>
        <w:br/>
        <w:t>Del total de exigencias verificadas, se identificó la siguiente no conformidad:</w:t>
      </w:r>
    </w:p>
    <w:p w:rsidR="003A4A3D" w:rsidRDefault="003A4A3D"/>
    <w:tbl>
      <w:tblPr>
        <w:tblStyle w:val="Tablaconcuadrcula"/>
        <w:tblW w:w="5000" w:type="auto"/>
        <w:jc w:val="center"/>
        <w:tblLook w:val="04A0" w:firstRow="1" w:lastRow="0" w:firstColumn="1" w:lastColumn="0" w:noHBand="0" w:noVBand="1"/>
      </w:tblPr>
      <w:tblGrid>
        <w:gridCol w:w="1958"/>
        <w:gridCol w:w="4291"/>
        <w:gridCol w:w="7925"/>
      </w:tblGrid>
      <w:tr w:rsidR="003A4A3D">
        <w:trPr>
          <w:jc w:val="center"/>
        </w:trPr>
        <w:tc>
          <w:tcPr>
            <w:tcW w:w="4500" w:type="dxa"/>
          </w:tcPr>
          <w:p w:rsidR="003A4A3D" w:rsidRDefault="00BE78BD">
            <w:pPr>
              <w:jc w:val="center"/>
            </w:pPr>
            <w:r>
              <w:t>N° de Hecho Constatado</w:t>
            </w:r>
          </w:p>
        </w:tc>
        <w:tc>
          <w:tcPr>
            <w:tcW w:w="15000" w:type="dxa"/>
          </w:tcPr>
          <w:p w:rsidR="003A4A3D" w:rsidRDefault="00BE78BD">
            <w:pPr>
              <w:jc w:val="center"/>
            </w:pPr>
            <w:r>
              <w:t>Exigencia Asociada</w:t>
            </w:r>
          </w:p>
        </w:tc>
        <w:tc>
          <w:tcPr>
            <w:tcW w:w="30000" w:type="dxa"/>
          </w:tcPr>
          <w:p w:rsidR="003A4A3D" w:rsidRDefault="00BE78BD">
            <w:pPr>
              <w:jc w:val="center"/>
            </w:pPr>
            <w:r>
              <w:t>Descripción de la No Conformidad</w:t>
            </w:r>
          </w:p>
        </w:tc>
      </w:tr>
      <w:tr w:rsidR="003A4A3D">
        <w:trPr>
          <w:jc w:val="center"/>
        </w:trPr>
        <w:tc>
          <w:tcPr>
            <w:tcW w:w="2310" w:type="auto"/>
          </w:tcPr>
          <w:p w:rsidR="003A4A3D" w:rsidRDefault="00BE78BD">
            <w:pPr>
              <w:jc w:val="center"/>
            </w:pPr>
            <w:r>
              <w:t>1</w:t>
            </w:r>
          </w:p>
        </w:tc>
        <w:tc>
          <w:tcPr>
            <w:tcW w:w="2310" w:type="auto"/>
          </w:tcPr>
          <w:p w:rsidR="003A4A3D" w:rsidRDefault="00BE78BD">
            <w:r>
              <w:t>Informar autocontrol</w:t>
            </w:r>
          </w:p>
        </w:tc>
        <w:tc>
          <w:tcPr>
            <w:tcW w:w="2310" w:type="auto"/>
          </w:tcPr>
          <w:p w:rsidR="003A4A3D" w:rsidRDefault="00BE78BD">
            <w:r>
              <w:t>El establecimiento industrial no presenta el autocontrol correspondiente al mes de NOVIEMBRE de 2013 para el siguiente punto de descarga:</w:t>
            </w:r>
            <w:r>
              <w:br/>
            </w:r>
            <w:r>
              <w:lastRenderedPageBreak/>
              <w:t>PUNTO 1 (INFILTRACION)</w:t>
            </w:r>
          </w:p>
        </w:tc>
      </w:tr>
    </w:tbl>
    <w:p w:rsidR="003A4A3D" w:rsidRDefault="00BE78BD">
      <w:r>
        <w:rPr>
          <w:b/>
        </w:rPr>
        <w:lastRenderedPageBreak/>
        <w:br/>
        <w:t>6. ANEXOS</w:t>
      </w:r>
    </w:p>
    <w:p w:rsidR="003A4A3D" w:rsidRDefault="003A4A3D"/>
    <w:tbl>
      <w:tblPr>
        <w:tblStyle w:val="Tablaconcuadrcula"/>
        <w:tblW w:w="0" w:type="auto"/>
        <w:jc w:val="center"/>
        <w:tblLook w:val="04A0" w:firstRow="1" w:lastRow="0" w:firstColumn="1" w:lastColumn="0" w:noHBand="0" w:noVBand="1"/>
      </w:tblPr>
      <w:tblGrid>
        <w:gridCol w:w="1951"/>
        <w:gridCol w:w="12223"/>
      </w:tblGrid>
      <w:tr w:rsidR="003A4A3D" w:rsidTr="00BE78BD">
        <w:trPr>
          <w:jc w:val="center"/>
        </w:trPr>
        <w:tc>
          <w:tcPr>
            <w:tcW w:w="1951" w:type="dxa"/>
          </w:tcPr>
          <w:p w:rsidR="003A4A3D" w:rsidRDefault="00BE78BD">
            <w:pPr>
              <w:jc w:val="center"/>
            </w:pPr>
            <w:r>
              <w:t>N° Anexo</w:t>
            </w:r>
          </w:p>
        </w:tc>
        <w:tc>
          <w:tcPr>
            <w:tcW w:w="12223" w:type="dxa"/>
          </w:tcPr>
          <w:p w:rsidR="003A4A3D" w:rsidRDefault="00BE78BD">
            <w:pPr>
              <w:jc w:val="center"/>
            </w:pPr>
            <w:r>
              <w:t xml:space="preserve">Nombre Anexo </w:t>
            </w:r>
          </w:p>
        </w:tc>
      </w:tr>
      <w:tr w:rsidR="003A4A3D" w:rsidTr="00BE78BD">
        <w:trPr>
          <w:jc w:val="center"/>
        </w:trPr>
        <w:tc>
          <w:tcPr>
            <w:tcW w:w="1951" w:type="dxa"/>
          </w:tcPr>
          <w:p w:rsidR="003A4A3D" w:rsidRDefault="00BE78BD">
            <w:pPr>
              <w:jc w:val="center"/>
            </w:pPr>
            <w:r>
              <w:t>1</w:t>
            </w:r>
          </w:p>
        </w:tc>
        <w:tc>
          <w:tcPr>
            <w:tcW w:w="12223" w:type="dxa"/>
          </w:tcPr>
          <w:p w:rsidR="003A4A3D" w:rsidRDefault="00BE78BD">
            <w:r>
              <w:t>Ficha de resultados de autocontrol PUNTO 1 (INFILTRACION)</w:t>
            </w:r>
          </w:p>
        </w:tc>
      </w:tr>
      <w:tr w:rsidR="00A4315E" w:rsidTr="00BE78BD">
        <w:trPr>
          <w:jc w:val="center"/>
        </w:trPr>
        <w:tc>
          <w:tcPr>
            <w:tcW w:w="1951" w:type="dxa"/>
          </w:tcPr>
          <w:p w:rsidR="00A4315E" w:rsidRDefault="00A4315E">
            <w:pPr>
              <w:jc w:val="center"/>
            </w:pPr>
            <w:r>
              <w:t>2</w:t>
            </w:r>
          </w:p>
        </w:tc>
        <w:tc>
          <w:tcPr>
            <w:tcW w:w="12223" w:type="dxa"/>
          </w:tcPr>
          <w:p w:rsidR="00A4315E" w:rsidRDefault="00A4315E" w:rsidP="00A4315E">
            <w:r>
              <w:t xml:space="preserve">Control Directo </w:t>
            </w:r>
            <w:r w:rsidRPr="00A4315E">
              <w:t>Noviembre 2013_Fall</w:t>
            </w:r>
            <w:r>
              <w:t>ido Agrícola Punta de Cortés</w:t>
            </w:r>
          </w:p>
        </w:tc>
      </w:tr>
    </w:tbl>
    <w:p w:rsidR="0040797D" w:rsidRDefault="0040797D"/>
    <w:sectPr w:rsidR="0040797D"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7D" w:rsidRDefault="00BE78BD">
      <w:r>
        <w:separator/>
      </w:r>
    </w:p>
  </w:endnote>
  <w:endnote w:type="continuationSeparator" w:id="0">
    <w:p w:rsidR="0040797D" w:rsidRDefault="00BE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610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610B2"/>
  <w:p w:rsidR="003A4A3D" w:rsidRDefault="00BE78BD">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610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7D" w:rsidRDefault="00BE78BD">
      <w:r>
        <w:separator/>
      </w:r>
    </w:p>
  </w:footnote>
  <w:footnote w:type="continuationSeparator" w:id="0">
    <w:p w:rsidR="0040797D" w:rsidRDefault="00BE7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3A4A3D"/>
    <w:rsid w:val="0040797D"/>
    <w:rsid w:val="00A4315E"/>
    <w:rsid w:val="00A610B2"/>
    <w:rsid w:val="00A906D8"/>
    <w:rsid w:val="00AB5A74"/>
    <w:rsid w:val="00BE78BD"/>
    <w:rsid w:val="00C47648"/>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610B2"/>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YF8KouP+8Y/Rp6CMKa/aETojxaw=</DigestValue>
    </Reference>
    <Reference URI="#idOfficeObject" Type="http://www.w3.org/2000/09/xmldsig#Object">
      <DigestMethod Algorithm="http://www.w3.org/2000/09/xmldsig#sha1"/>
      <DigestValue>Yl+DHX9wdVwRuXI6L4cGkfrkouI=</DigestValue>
    </Reference>
    <Reference URI="#idSignedProperties" Type="http://uri.etsi.org/01903#SignedProperties">
      <Transforms>
        <Transform Algorithm="http://www.w3.org/TR/2001/REC-xml-c14n-20010315"/>
      </Transforms>
      <DigestMethod Algorithm="http://www.w3.org/2000/09/xmldsig#sha1"/>
      <DigestValue>V/ZGUsrDeriQTK/MkM0MKudxLxA=</DigestValue>
    </Reference>
    <Reference URI="#idValidSigLnImg" Type="http://www.w3.org/2000/09/xmldsig#Object">
      <DigestMethod Algorithm="http://www.w3.org/2000/09/xmldsig#sha1"/>
      <DigestValue>vkvhS3nwvBkvCa6do/h2H0zkB7I=</DigestValue>
    </Reference>
    <Reference URI="#idInvalidSigLnImg" Type="http://www.w3.org/2000/09/xmldsig#Object">
      <DigestMethod Algorithm="http://www.w3.org/2000/09/xmldsig#sha1"/>
      <DigestValue>PWin9m2+w9rXibAp/7K4b7noXkU=</DigestValue>
    </Reference>
  </SignedInfo>
  <SignatureValue>VGZLJipAkYfe+5DHJocZm6FeUbzHzJtgh3VIQlfP/BOwF+wiZacfPr+D2uUOOHL0fzqcbTwn9AOD
VoE/8Ga0Y+NFsrSC6sCFCESDmRKdKtDVkerGAzHpGKMuy06O3QOtTwfesivJ3CbQOzHbskPr9skg
q3VrljbSgBU8AXXTuzXfoluz5pZqg0d3H/BE9OFZrYUBM3rHCWIj5+cdECAscp75Oj4Ah8504D4Q
jNgO+kggAEgO0UoTr11Ybd45PIxxLHj3UGmR6q7fFTo2S+zwuUrqIKs3Z2JeLDX8rcBGeC8dPN9E
B+FDeQ1i9gp3lHMFi+QCccDMDhcXapbho5F78w==</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Xjbzjbrd5QbMigsb9NCDLfp3frc=</DigestValue>
      </Reference>
      <Reference URI="/word/theme/theme1.xml?ContentType=application/vnd.openxmlformats-officedocument.theme+xml">
        <DigestMethod Algorithm="http://www.w3.org/2000/09/xmldsig#sha1"/>
        <DigestValue>Vs8j5AfekxPaE7HRPhmVL/zrDkk=</DigestValue>
      </Reference>
      <Reference URI="/word/media/image2.emf?ContentType=image/x-emf">
        <DigestMethod Algorithm="http://www.w3.org/2000/09/xmldsig#sha1"/>
        <DigestValue>Z9nqmN/EvwqIQvhNx6CQouAMx3U=</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A5l4ppwzrgkxFohps8Xi345bebE=</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DG5MWRDHqMKjimbVSUE+oYyqPYU=</DigestValue>
      </Reference>
      <Reference URI="/word/endnotes.xml?ContentType=application/vnd.openxmlformats-officedocument.wordprocessingml.endnotes+xml">
        <DigestMethod Algorithm="http://www.w3.org/2000/09/xmldsig#sha1"/>
        <DigestValue>apAwaWCK+MfFIkPyQnEC6kK5rzM=</DigestValue>
      </Reference>
      <Reference URI="/word/footer3.xml?ContentType=application/vnd.openxmlformats-officedocument.wordprocessingml.footer+xml">
        <DigestMethod Algorithm="http://www.w3.org/2000/09/xmldsig#sha1"/>
        <DigestValue>vaOTTosdwCZgPlxWVXBnCzLpa5M=</DigestValue>
      </Reference>
      <Reference URI="/word/document.xml?ContentType=application/vnd.openxmlformats-officedocument.wordprocessingml.document.main+xml">
        <DigestMethod Algorithm="http://www.w3.org/2000/09/xmldsig#sha1"/>
        <DigestValue>YaRlGiy8qZmzsIAYC/jFj/OHYFQ=</DigestValue>
      </Reference>
      <Reference URI="/word/footnotes.xml?ContentType=application/vnd.openxmlformats-officedocument.wordprocessingml.footnotes+xml">
        <DigestMethod Algorithm="http://www.w3.org/2000/09/xmldsig#sha1"/>
        <DigestValue>qEqOObHPpBYXOWFbO7TCZmEVU+g=</DigestValue>
      </Reference>
      <Reference URI="/word/footer1.xml?ContentType=application/vnd.openxmlformats-officedocument.wordprocessingml.footer+xml">
        <DigestMethod Algorithm="http://www.w3.org/2000/09/xmldsig#sha1"/>
        <DigestValue>vaOTTosdwCZgPlxWVXBnCzLpa5M=</DigestValue>
      </Reference>
      <Reference URI="/word/footer2.xml?ContentType=application/vnd.openxmlformats-officedocument.wordprocessingml.footer+xml">
        <DigestMethod Algorithm="http://www.w3.org/2000/09/xmldsig#sha1"/>
        <DigestValue>43cvo4cTAcLX4e6HLl/Gg1HBMk8=</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2014-10-09T01:16:58Z</mdssi:Value>
        </mdssi:SignatureTime>
      </SignatureProperty>
    </SignatureProperties>
  </Object>
  <Object Id="idOfficeObject">
    <SignatureProperties>
      <SignatureProperty Id="idOfficeV1Details" Target="idPackageSignature">
        <SignatureInfoV1 xmlns="http://schemas.microsoft.com/office/2006/digsig">
          <SetupID>{9EB9638E-3247-478A-BB26-48DAD6890ED2}</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2014-10-09T01:16:58Z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BASA+P//aBLrDID6//8AAAAAAAAAADAZ6wyA+v//AAAAAAAAAACWAPgAAAAAAJIyAAAAAG93AAAAAMSRKgBIkSoAX6hrdzB0rA2gVpAN1AAAAC4SITsiAIoBCAAAAAAAAAAAAAAA16hrd3QALgBNAFMAAgAAAAAAAAA5ADgANwA0AAAAAAAIAAAAAAAAANQAAAAIAAoA5Khrd+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bgDQrCoAAIxuAMwdZVcA8UgAgFRLAAEAAAAABAAAfKoqAFEeZVdJa9t7iqsqAAAEAAABAAAIAAAAANSpKgCA/SoAgP0qADCqKgCAAcR2Dly/duBbv3YwqioAZAEAAAAAAAAAAAAAgWIfdYFiH3VYVkgAAAgAAAACAAAAAAAAWKoqABZqH3UAAAAAAAAAAIqrKgAHAAAAfKsqAAcAAAAAAAAAAAAAAHyrKgCQqioA4uoedQAAAAAAAgAAAAAqAAcAAAB8qyoABwAAAEwSIHUAAAAAAAAAAHyrKgAHAAAAoGR9AryqKgCKLh51AAAAAAACAAB8qyo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2gS6wyA+v//AAAAAAAAAAAwGesMgPr//wAAAAAAAAAAlgD4AAAAAACSMgAAAAAAAAIAAAD0rCoAeZFkVwAAAAgAGEMABAAAAPAVNQCAFTUAoGR9AhitKgASemRX8BU1AAAYQwBTemRXAAAAAIAVNQCgZH0CAD7WAiitKgA1eWRXeMFQAPwBAABkrSoA1XhkV/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GdXQI4qAF01Y1cIwktXAQAAALQjOFfAvFlXgGcVBwjCS1cBAAAAtCM4V+QjOFeAYhUHgGIVB4iOKgDtVGNXdEZLVwEAAAC0IzhXlI4qAIABxHYOXL924Fu/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9oEusMgPr//wAAAAAAAAAAMBnrDID6//8AAAAAAAAAAJYA+AAAAAAAkjIAAAAAb3cAAAAAxJEqAEiRKgBfqGt3MHSsDdBYkA3UAAAA0xEhP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2</TotalTime>
  <Pages>4</Pages>
  <Words>569</Words>
  <Characters>3134</Characters>
  <Application>Microsoft Office Word</Application>
  <DocSecurity>0</DocSecurity>
  <Lines>26</Lines>
  <Paragraphs>7</Paragraphs>
  <ScaleCrop>false</ScaleCrop>
  <Company>Hewlett-Packard Company</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5</cp:revision>
  <dcterms:created xsi:type="dcterms:W3CDTF">2014-09-08T15:23:00Z</dcterms:created>
  <dcterms:modified xsi:type="dcterms:W3CDTF">2014-10-09T01:16:00Z</dcterms:modified>
</cp:coreProperties>
</file>