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A6" w:rsidRDefault="00D24250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8B2CA6" w:rsidRDefault="00D24250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8B2CA6" w:rsidRDefault="00D24250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8B2CA6" w:rsidRDefault="00D24250">
      <w:pPr>
        <w:jc w:val="center"/>
      </w:pPr>
      <w:r>
        <w:rPr>
          <w:b/>
          <w:sz w:val="32"/>
          <w:szCs w:val="32"/>
        </w:rPr>
        <w:br/>
        <w:t>MATADERO FRIGORIFICO DEL SUR S.A. (MAFRISUR)</w:t>
      </w:r>
    </w:p>
    <w:p w:rsidR="008B2CA6" w:rsidRDefault="00D24250">
      <w:pPr>
        <w:jc w:val="center"/>
      </w:pPr>
      <w:r>
        <w:rPr>
          <w:b/>
          <w:sz w:val="32"/>
          <w:szCs w:val="32"/>
        </w:rPr>
        <w:br/>
        <w:t>DFZ-2014-1969-X-NE-EI</w:t>
      </w:r>
    </w:p>
    <w:p w:rsidR="008B2CA6" w:rsidRDefault="008B2CA6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8B2CA6">
        <w:trPr>
          <w:jc w:val="center"/>
        </w:trPr>
        <w:tc>
          <w:tcPr>
            <w:tcW w:w="1500" w:type="dxa"/>
          </w:tcPr>
          <w:p w:rsidR="008B2CA6" w:rsidRDefault="008B2CA6"/>
        </w:tc>
        <w:tc>
          <w:tcPr>
            <w:tcW w:w="3750" w:type="dxa"/>
          </w:tcPr>
          <w:p w:rsidR="008B2CA6" w:rsidRDefault="00D24250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8B2CA6" w:rsidRDefault="00D24250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8B2CA6">
        <w:trPr>
          <w:jc w:val="center"/>
        </w:trPr>
        <w:tc>
          <w:tcPr>
            <w:tcW w:w="2310" w:type="dxa"/>
          </w:tcPr>
          <w:p w:rsidR="008B2CA6" w:rsidRDefault="00D24250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8B2CA6" w:rsidRPr="00D24250" w:rsidRDefault="00D24250">
            <w:pPr>
              <w:jc w:val="center"/>
              <w:rPr>
                <w:sz w:val="18"/>
              </w:rPr>
            </w:pPr>
            <w:r w:rsidRPr="00D24250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8B2CA6" w:rsidRDefault="00D24250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001FBBCE-B667-4401-94AB-86B90B6F5F1D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8B2CA6">
        <w:trPr>
          <w:jc w:val="center"/>
        </w:trPr>
        <w:tc>
          <w:tcPr>
            <w:tcW w:w="2310" w:type="dxa"/>
          </w:tcPr>
          <w:p w:rsidR="008B2CA6" w:rsidRDefault="00D24250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8B2CA6" w:rsidRDefault="00D24250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8B2CA6" w:rsidRDefault="00D24250">
      <w:r>
        <w:br w:type="page"/>
      </w:r>
    </w:p>
    <w:p w:rsidR="008B2CA6" w:rsidRDefault="00D24250">
      <w:r>
        <w:rPr>
          <w:b/>
        </w:rPr>
        <w:lastRenderedPageBreak/>
        <w:br/>
        <w:t>1. RESUMEN.</w:t>
      </w:r>
    </w:p>
    <w:p w:rsidR="008B2CA6" w:rsidRDefault="00D24250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“MATADERO FRIGORIFICO DEL SUR S.A. (MAFRISUR)”, en el marco de la norma de emisión DS.90/00 para el reporte del período correspondiente a DIC</w:t>
      </w:r>
      <w:r>
        <w:t>IEMBRE del año 2013.</w:t>
      </w:r>
    </w:p>
    <w:p w:rsidR="008B2CA6" w:rsidRDefault="00D24250">
      <w:pPr>
        <w:jc w:val="both"/>
      </w:pPr>
      <w:r>
        <w:br/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 w:rsidR="008B2CA6" w:rsidRDefault="00D24250">
      <w:r>
        <w:rPr>
          <w:b/>
        </w:rPr>
        <w:br/>
        <w:t>2. IDENTIFICAC</w:t>
      </w:r>
      <w:r>
        <w:rPr>
          <w:b/>
        </w:rPr>
        <w:t>IÓN DEL PROYECTO, ACTIVIDAD O FUENTE FISCALIZADA</w:t>
      </w:r>
    </w:p>
    <w:p w:rsidR="008B2CA6" w:rsidRDefault="008B2CA6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8B2CA6">
        <w:trPr>
          <w:jc w:val="center"/>
        </w:trPr>
        <w:tc>
          <w:tcPr>
            <w:tcW w:w="2310" w:type="pct"/>
            <w:gridSpan w:val="2"/>
          </w:tcPr>
          <w:p w:rsidR="008B2CA6" w:rsidRDefault="00D24250">
            <w:r>
              <w:rPr>
                <w:b/>
              </w:rPr>
              <w:t>Titular de la actividad, proyecto o fuente fiscalizada:</w:t>
            </w:r>
            <w:r>
              <w:br/>
              <w:t>MATADERO FRIGORIFICO DEL SUR S.A.</w:t>
            </w:r>
          </w:p>
        </w:tc>
        <w:tc>
          <w:tcPr>
            <w:tcW w:w="2310" w:type="pct"/>
            <w:gridSpan w:val="2"/>
          </w:tcPr>
          <w:p w:rsidR="008B2CA6" w:rsidRDefault="00D24250">
            <w:r>
              <w:rPr>
                <w:b/>
              </w:rPr>
              <w:t>RUT o RUN:</w:t>
            </w:r>
            <w:r>
              <w:br/>
              <w:t>99530100-8</w:t>
            </w:r>
          </w:p>
        </w:tc>
      </w:tr>
      <w:tr w:rsidR="008B2CA6">
        <w:trPr>
          <w:jc w:val="center"/>
        </w:trPr>
        <w:tc>
          <w:tcPr>
            <w:tcW w:w="2310" w:type="pct"/>
            <w:gridSpan w:val="4"/>
          </w:tcPr>
          <w:p w:rsidR="008B2CA6" w:rsidRDefault="00D24250">
            <w:r>
              <w:rPr>
                <w:b/>
              </w:rPr>
              <w:t>Identificación de la actividad, proyecto o fuente fiscalizada:</w:t>
            </w:r>
            <w:r>
              <w:br/>
              <w:t xml:space="preserve">MATADERO FRIGORIFICO DEL SUR </w:t>
            </w:r>
            <w:r>
              <w:t>S.A. (MAFRISUR)</w:t>
            </w:r>
          </w:p>
        </w:tc>
      </w:tr>
      <w:tr w:rsidR="008B2CA6">
        <w:trPr>
          <w:jc w:val="center"/>
        </w:trPr>
        <w:tc>
          <w:tcPr>
            <w:tcW w:w="15000" w:type="dxa"/>
          </w:tcPr>
          <w:p w:rsidR="008B2CA6" w:rsidRDefault="00D24250">
            <w:r>
              <w:rPr>
                <w:b/>
              </w:rPr>
              <w:t>Dirección:</w:t>
            </w:r>
            <w:r>
              <w:br/>
              <w:t>RUTA U-55, CAMINO PICHIDAMAS KM 1,7</w:t>
            </w:r>
          </w:p>
        </w:tc>
        <w:tc>
          <w:tcPr>
            <w:tcW w:w="15000" w:type="dxa"/>
          </w:tcPr>
          <w:p w:rsidR="008B2CA6" w:rsidRDefault="00D24250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8B2CA6" w:rsidRDefault="00D24250">
            <w:r>
              <w:rPr>
                <w:b/>
              </w:rPr>
              <w:t>Provincia:</w:t>
            </w:r>
            <w:r>
              <w:br/>
              <w:t>OSORNO</w:t>
            </w:r>
          </w:p>
        </w:tc>
        <w:tc>
          <w:tcPr>
            <w:tcW w:w="15000" w:type="dxa"/>
          </w:tcPr>
          <w:p w:rsidR="008B2CA6" w:rsidRDefault="00D24250">
            <w:r>
              <w:rPr>
                <w:b/>
              </w:rPr>
              <w:t>Comuna:</w:t>
            </w:r>
            <w:r>
              <w:br/>
              <w:t>OSORNO</w:t>
            </w:r>
          </w:p>
        </w:tc>
      </w:tr>
      <w:tr w:rsidR="008B2CA6">
        <w:trPr>
          <w:jc w:val="center"/>
        </w:trPr>
        <w:tc>
          <w:tcPr>
            <w:tcW w:w="2310" w:type="pct"/>
            <w:gridSpan w:val="2"/>
          </w:tcPr>
          <w:p w:rsidR="008B2CA6" w:rsidRDefault="00D24250">
            <w:r>
              <w:rPr>
                <w:b/>
              </w:rPr>
              <w:t>Correo electrónico:</w:t>
            </w:r>
            <w:r>
              <w:br/>
              <w:t>PCASTILLO@MAFRISUR.CL</w:t>
            </w:r>
          </w:p>
        </w:tc>
        <w:tc>
          <w:tcPr>
            <w:tcW w:w="2310" w:type="pct"/>
            <w:gridSpan w:val="2"/>
          </w:tcPr>
          <w:p w:rsidR="008B2CA6" w:rsidRDefault="00D24250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8B2CA6" w:rsidRDefault="00D24250">
      <w:r>
        <w:rPr>
          <w:b/>
        </w:rPr>
        <w:br/>
        <w:t>3. ANTECEDENTES DE LA ACTIVIDAD DE FISCALIZACIÓN</w:t>
      </w:r>
    </w:p>
    <w:p w:rsidR="008B2CA6" w:rsidRDefault="008B2CA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8B2CA6">
        <w:trPr>
          <w:jc w:val="center"/>
        </w:trPr>
        <w:tc>
          <w:tcPr>
            <w:tcW w:w="12000" w:type="dxa"/>
          </w:tcPr>
          <w:p w:rsidR="008B2CA6" w:rsidRDefault="00D24250">
            <w:r>
              <w:t xml:space="preserve">Motivo de la Actividad </w:t>
            </w:r>
            <w:r>
              <w:t>de Fiscalización:</w:t>
            </w:r>
          </w:p>
        </w:tc>
        <w:tc>
          <w:tcPr>
            <w:tcW w:w="30000" w:type="dxa"/>
          </w:tcPr>
          <w:p w:rsidR="008B2CA6" w:rsidRDefault="00D24250">
            <w:r>
              <w:t>Actividad Programada de Seguimiento Ambiental de Normas de Emisión referentes a la descarga de Residuos Líquidos para el período de DICIEMBRE del 2013.</w:t>
            </w:r>
          </w:p>
        </w:tc>
      </w:tr>
      <w:tr w:rsidR="008B2CA6">
        <w:trPr>
          <w:jc w:val="center"/>
        </w:trPr>
        <w:tc>
          <w:tcPr>
            <w:tcW w:w="2310" w:type="auto"/>
          </w:tcPr>
          <w:p w:rsidR="008B2CA6" w:rsidRDefault="00D24250">
            <w:r>
              <w:t>Materia Específica Objeto de la Fiscalización:</w:t>
            </w:r>
          </w:p>
        </w:tc>
        <w:tc>
          <w:tcPr>
            <w:tcW w:w="2310" w:type="auto"/>
          </w:tcPr>
          <w:p w:rsidR="008B2CA6" w:rsidRDefault="00D24250">
            <w:r>
              <w:t xml:space="preserve">Analizar los resultados analíticos de </w:t>
            </w:r>
            <w:r>
              <w:t>la calidad de los Residuos Líquidos descargados por la actividad industrial individualizada anteriormente, según la siguiente Resolución de Monitoreo (RPM):</w:t>
            </w:r>
            <w:r>
              <w:br/>
              <w:t>SISS N° 1370 de fecha 09-04-2008</w:t>
            </w:r>
          </w:p>
        </w:tc>
      </w:tr>
      <w:tr w:rsidR="008B2CA6">
        <w:trPr>
          <w:jc w:val="center"/>
        </w:trPr>
        <w:tc>
          <w:tcPr>
            <w:tcW w:w="2310" w:type="auto"/>
          </w:tcPr>
          <w:p w:rsidR="008B2CA6" w:rsidRDefault="00D24250">
            <w:r>
              <w:t>Instrumentos de Gestión Ambiental que Regulan la Actividad Fiscal</w:t>
            </w:r>
            <w:r>
              <w:t>izada:</w:t>
            </w:r>
          </w:p>
        </w:tc>
        <w:tc>
          <w:tcPr>
            <w:tcW w:w="2310" w:type="auto"/>
          </w:tcPr>
          <w:p w:rsidR="008B2CA6" w:rsidRDefault="00D24250">
            <w:r>
              <w:t>La Resolución de Calificación Ambiental que regula la actividad es:</w:t>
            </w:r>
            <w:r>
              <w:br/>
              <w:t>RCA N°692 de fecha 10-11-2005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 xml:space="preserve">de </w:t>
            </w:r>
            <w:r>
              <w:t>Residuos Líquidos a Aguas Marinas y Continentales Superficiales</w:t>
            </w:r>
          </w:p>
        </w:tc>
      </w:tr>
    </w:tbl>
    <w:p w:rsidR="008B2CA6" w:rsidRDefault="00D24250">
      <w:r>
        <w:rPr>
          <w:b/>
        </w:rPr>
        <w:lastRenderedPageBreak/>
        <w:br/>
        <w:t>4. ACTIVIDADES DE FISCALIZACIÓN REALIZADAS Y RESULTADOS</w:t>
      </w:r>
    </w:p>
    <w:p w:rsidR="008B2CA6" w:rsidRDefault="00D24250">
      <w:r>
        <w:rPr>
          <w:b/>
        </w:rPr>
        <w:br/>
      </w:r>
      <w:r>
        <w:rPr>
          <w:b/>
        </w:rPr>
        <w:tab/>
        <w:t>4.1. Identificación de la descarga</w:t>
      </w:r>
    </w:p>
    <w:p w:rsidR="008B2CA6" w:rsidRDefault="008B2CA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1"/>
        <w:gridCol w:w="1332"/>
        <w:gridCol w:w="1025"/>
        <w:gridCol w:w="1346"/>
        <w:gridCol w:w="1056"/>
        <w:gridCol w:w="1072"/>
        <w:gridCol w:w="869"/>
        <w:gridCol w:w="858"/>
        <w:gridCol w:w="797"/>
        <w:gridCol w:w="907"/>
        <w:gridCol w:w="992"/>
        <w:gridCol w:w="736"/>
        <w:gridCol w:w="933"/>
        <w:gridCol w:w="930"/>
      </w:tblGrid>
      <w:tr w:rsidR="008B2CA6">
        <w:trPr>
          <w:jc w:val="center"/>
        </w:trPr>
        <w:tc>
          <w:tcPr>
            <w:tcW w:w="6000" w:type="dxa"/>
          </w:tcPr>
          <w:p w:rsidR="008B2CA6" w:rsidRDefault="00D24250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8B2CA6" w:rsidRDefault="00D24250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B2CA6" w:rsidRDefault="00D24250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8B2CA6" w:rsidRDefault="00D24250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8B2CA6" w:rsidRDefault="00D24250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8B2CA6" w:rsidRDefault="00D24250">
            <w:pPr>
              <w:jc w:val="center"/>
            </w:pPr>
            <w:r>
              <w:rPr>
                <w:sz w:val="18"/>
                <w:szCs w:val="18"/>
              </w:rPr>
              <w:t xml:space="preserve">Cuerpo </w:t>
            </w:r>
            <w:r>
              <w:rPr>
                <w:sz w:val="18"/>
                <w:szCs w:val="18"/>
              </w:rPr>
              <w:t>receptor</w:t>
            </w:r>
          </w:p>
        </w:tc>
        <w:tc>
          <w:tcPr>
            <w:tcW w:w="3000" w:type="dxa"/>
          </w:tcPr>
          <w:p w:rsidR="008B2CA6" w:rsidRDefault="00D24250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8B2CA6" w:rsidRDefault="00D24250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8B2CA6" w:rsidRDefault="00D24250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8B2CA6" w:rsidRDefault="00D24250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8B2CA6" w:rsidRDefault="00D24250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8B2CA6" w:rsidRDefault="00D24250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8B2CA6" w:rsidRDefault="00D24250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8B2CA6" w:rsidRDefault="00D24250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8B2CA6">
        <w:trPr>
          <w:jc w:val="center"/>
        </w:trPr>
        <w:tc>
          <w:tcPr>
            <w:tcW w:w="2310" w:type="auto"/>
          </w:tcPr>
          <w:p w:rsidR="008B2CA6" w:rsidRDefault="00D24250">
            <w:r>
              <w:rPr>
                <w:sz w:val="18"/>
                <w:szCs w:val="18"/>
              </w:rPr>
              <w:t>99530100-8-314-660</w:t>
            </w:r>
          </w:p>
        </w:tc>
        <w:tc>
          <w:tcPr>
            <w:tcW w:w="2310" w:type="auto"/>
          </w:tcPr>
          <w:p w:rsidR="008B2CA6" w:rsidRDefault="00D24250">
            <w:r>
              <w:rPr>
                <w:sz w:val="18"/>
                <w:szCs w:val="18"/>
              </w:rPr>
              <w:t>DESCARGA 1 (ESTERO PICHIL)</w:t>
            </w:r>
          </w:p>
        </w:tc>
        <w:tc>
          <w:tcPr>
            <w:tcW w:w="2310" w:type="auto"/>
          </w:tcPr>
          <w:p w:rsidR="008B2CA6" w:rsidRDefault="00D24250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8B2CA6" w:rsidRDefault="00D24250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8B2CA6" w:rsidRDefault="00D24250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8B2CA6" w:rsidRDefault="00D24250">
            <w:r>
              <w:rPr>
                <w:sz w:val="18"/>
                <w:szCs w:val="18"/>
              </w:rPr>
              <w:t>ESTERO PICHIL CON DILUCION</w:t>
            </w:r>
          </w:p>
        </w:tc>
        <w:tc>
          <w:tcPr>
            <w:tcW w:w="2310" w:type="auto"/>
          </w:tcPr>
          <w:p w:rsidR="008B2CA6" w:rsidRDefault="00D24250">
            <w:r>
              <w:rPr>
                <w:sz w:val="18"/>
                <w:szCs w:val="18"/>
              </w:rPr>
              <w:t>31111</w:t>
            </w:r>
          </w:p>
        </w:tc>
        <w:tc>
          <w:tcPr>
            <w:tcW w:w="2310" w:type="auto"/>
          </w:tcPr>
          <w:p w:rsidR="008B2CA6" w:rsidRDefault="008B2CA6"/>
        </w:tc>
        <w:tc>
          <w:tcPr>
            <w:tcW w:w="2310" w:type="auto"/>
          </w:tcPr>
          <w:p w:rsidR="008B2CA6" w:rsidRDefault="008B2CA6"/>
        </w:tc>
        <w:tc>
          <w:tcPr>
            <w:tcW w:w="2310" w:type="auto"/>
          </w:tcPr>
          <w:p w:rsidR="008B2CA6" w:rsidRDefault="00D24250">
            <w:r>
              <w:rPr>
                <w:sz w:val="18"/>
                <w:szCs w:val="18"/>
              </w:rPr>
              <w:t>669152</w:t>
            </w:r>
          </w:p>
        </w:tc>
        <w:tc>
          <w:tcPr>
            <w:tcW w:w="2310" w:type="auto"/>
          </w:tcPr>
          <w:p w:rsidR="008B2CA6" w:rsidRDefault="00D24250">
            <w:r>
              <w:rPr>
                <w:sz w:val="18"/>
                <w:szCs w:val="18"/>
              </w:rPr>
              <w:t>5491415</w:t>
            </w:r>
          </w:p>
        </w:tc>
        <w:tc>
          <w:tcPr>
            <w:tcW w:w="2310" w:type="auto"/>
          </w:tcPr>
          <w:p w:rsidR="008B2CA6" w:rsidRDefault="00D24250">
            <w:r>
              <w:rPr>
                <w:sz w:val="18"/>
                <w:szCs w:val="18"/>
              </w:rPr>
              <w:t>1370</w:t>
            </w:r>
          </w:p>
        </w:tc>
        <w:tc>
          <w:tcPr>
            <w:tcW w:w="2310" w:type="auto"/>
          </w:tcPr>
          <w:p w:rsidR="008B2CA6" w:rsidRDefault="00D24250">
            <w:r>
              <w:rPr>
                <w:sz w:val="18"/>
                <w:szCs w:val="18"/>
              </w:rPr>
              <w:t>09-04-2008</w:t>
            </w:r>
          </w:p>
        </w:tc>
        <w:tc>
          <w:tcPr>
            <w:tcW w:w="2310" w:type="auto"/>
          </w:tcPr>
          <w:p w:rsidR="008B2CA6" w:rsidRDefault="00D24250">
            <w:r>
              <w:rPr>
                <w:sz w:val="18"/>
                <w:szCs w:val="18"/>
              </w:rPr>
              <w:t>04-2011</w:t>
            </w:r>
          </w:p>
        </w:tc>
      </w:tr>
    </w:tbl>
    <w:p w:rsidR="008B2CA6" w:rsidRDefault="00D24250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8B2CA6" w:rsidRDefault="008B2CA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5"/>
        <w:gridCol w:w="1686"/>
        <w:gridCol w:w="1224"/>
        <w:gridCol w:w="1279"/>
        <w:gridCol w:w="1211"/>
        <w:gridCol w:w="1441"/>
        <w:gridCol w:w="1371"/>
        <w:gridCol w:w="1396"/>
        <w:gridCol w:w="1439"/>
        <w:gridCol w:w="1452"/>
      </w:tblGrid>
      <w:tr w:rsidR="008B2CA6">
        <w:trPr>
          <w:jc w:val="center"/>
        </w:trPr>
        <w:tc>
          <w:tcPr>
            <w:tcW w:w="2310" w:type="auto"/>
          </w:tcPr>
          <w:p w:rsidR="008B2CA6" w:rsidRDefault="008B2CA6"/>
        </w:tc>
        <w:tc>
          <w:tcPr>
            <w:tcW w:w="2310" w:type="auto"/>
          </w:tcPr>
          <w:p w:rsidR="008B2CA6" w:rsidRDefault="008B2CA6"/>
        </w:tc>
        <w:tc>
          <w:tcPr>
            <w:tcW w:w="2310" w:type="auto"/>
            <w:gridSpan w:val="8"/>
          </w:tcPr>
          <w:p w:rsidR="008B2CA6" w:rsidRDefault="00D24250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8B2CA6">
        <w:trPr>
          <w:jc w:val="center"/>
        </w:trPr>
        <w:tc>
          <w:tcPr>
            <w:tcW w:w="2310" w:type="auto"/>
          </w:tcPr>
          <w:p w:rsidR="008B2CA6" w:rsidRDefault="008B2CA6"/>
        </w:tc>
        <w:tc>
          <w:tcPr>
            <w:tcW w:w="2310" w:type="auto"/>
          </w:tcPr>
          <w:p w:rsidR="008B2CA6" w:rsidRDefault="008B2CA6"/>
        </w:tc>
        <w:tc>
          <w:tcPr>
            <w:tcW w:w="2310" w:type="auto"/>
          </w:tcPr>
          <w:p w:rsidR="008B2CA6" w:rsidRDefault="00D24250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8B2CA6" w:rsidRDefault="00D24250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8B2CA6" w:rsidRDefault="00D24250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8B2CA6" w:rsidRDefault="00D24250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8B2CA6" w:rsidRDefault="00D24250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8B2CA6" w:rsidRDefault="00D24250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8B2CA6" w:rsidRDefault="00D24250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8B2CA6" w:rsidRDefault="00D24250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8B2CA6">
        <w:trPr>
          <w:jc w:val="center"/>
        </w:trPr>
        <w:tc>
          <w:tcPr>
            <w:tcW w:w="4500" w:type="dxa"/>
          </w:tcPr>
          <w:p w:rsidR="008B2CA6" w:rsidRDefault="00D24250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8B2CA6" w:rsidRDefault="00D24250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B2CA6" w:rsidRDefault="00D24250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8B2CA6" w:rsidRDefault="00D24250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8B2CA6" w:rsidRDefault="00D24250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8B2CA6" w:rsidRDefault="00D24250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8B2CA6" w:rsidRDefault="00D24250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8B2CA6" w:rsidRDefault="00D24250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8B2CA6" w:rsidRDefault="00D24250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8B2CA6" w:rsidRDefault="00D24250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8B2CA6">
        <w:trPr>
          <w:jc w:val="center"/>
        </w:trPr>
        <w:tc>
          <w:tcPr>
            <w:tcW w:w="2310" w:type="auto"/>
          </w:tcPr>
          <w:p w:rsidR="008B2CA6" w:rsidRDefault="00D24250">
            <w:pPr>
              <w:jc w:val="center"/>
            </w:pPr>
            <w:r>
              <w:rPr>
                <w:sz w:val="18"/>
                <w:szCs w:val="18"/>
              </w:rPr>
              <w:t>99530100-8-314-660</w:t>
            </w:r>
          </w:p>
        </w:tc>
        <w:tc>
          <w:tcPr>
            <w:tcW w:w="2310" w:type="auto"/>
          </w:tcPr>
          <w:p w:rsidR="008B2CA6" w:rsidRDefault="00D24250">
            <w:pPr>
              <w:jc w:val="center"/>
            </w:pPr>
            <w:r>
              <w:rPr>
                <w:sz w:val="18"/>
                <w:szCs w:val="18"/>
              </w:rPr>
              <w:t>DESCARGA 1 (ESTERO PICHIL)</w:t>
            </w:r>
          </w:p>
        </w:tc>
        <w:tc>
          <w:tcPr>
            <w:tcW w:w="2310" w:type="auto"/>
          </w:tcPr>
          <w:p w:rsidR="008B2CA6" w:rsidRDefault="00D2425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B2CA6" w:rsidRDefault="00D2425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B2CA6" w:rsidRDefault="00D2425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B2CA6" w:rsidRDefault="00D2425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B2CA6" w:rsidRDefault="00D24250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B2CA6" w:rsidRDefault="00D2425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B2CA6" w:rsidRDefault="00D2425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B2CA6" w:rsidRDefault="00D2425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8B2CA6" w:rsidRDefault="00D24250">
      <w:r>
        <w:rPr>
          <w:b/>
        </w:rPr>
        <w:br/>
        <w:t>5. CONCLUSIONES</w:t>
      </w:r>
    </w:p>
    <w:p w:rsidR="008B2CA6" w:rsidRDefault="00D24250">
      <w:r>
        <w:br/>
        <w:t xml:space="preserve">Del total de exigencias verificadas, se identificó la siguiente no </w:t>
      </w:r>
      <w:r>
        <w:t>conformidad:</w:t>
      </w:r>
    </w:p>
    <w:p w:rsidR="008B2CA6" w:rsidRDefault="008B2CA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8B2CA6">
        <w:trPr>
          <w:jc w:val="center"/>
        </w:trPr>
        <w:tc>
          <w:tcPr>
            <w:tcW w:w="4500" w:type="dxa"/>
          </w:tcPr>
          <w:p w:rsidR="008B2CA6" w:rsidRDefault="00D24250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8B2CA6" w:rsidRDefault="00D24250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8B2CA6" w:rsidRDefault="00D24250">
            <w:pPr>
              <w:jc w:val="center"/>
            </w:pPr>
            <w:r>
              <w:t>Descripción de la No Conformidad</w:t>
            </w:r>
          </w:p>
        </w:tc>
      </w:tr>
      <w:tr w:rsidR="008B2CA6">
        <w:trPr>
          <w:jc w:val="center"/>
        </w:trPr>
        <w:tc>
          <w:tcPr>
            <w:tcW w:w="2310" w:type="auto"/>
          </w:tcPr>
          <w:p w:rsidR="008B2CA6" w:rsidRDefault="00D24250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8B2CA6" w:rsidRDefault="00D24250">
            <w:r>
              <w:t>Entregar con frecuencia solicitada</w:t>
            </w:r>
          </w:p>
        </w:tc>
        <w:tc>
          <w:tcPr>
            <w:tcW w:w="2310" w:type="auto"/>
          </w:tcPr>
          <w:p w:rsidR="008B2CA6" w:rsidRDefault="00D24250">
            <w:r>
              <w:t xml:space="preserve">El establecimiento industrial no informa en su autocontrol todas las muestras del período controlado indicadas en su programa de </w:t>
            </w:r>
            <w:r>
              <w:t>monitoreo.</w:t>
            </w:r>
          </w:p>
        </w:tc>
      </w:tr>
    </w:tbl>
    <w:p w:rsidR="008B2CA6" w:rsidRDefault="00D24250">
      <w:r>
        <w:rPr>
          <w:b/>
        </w:rPr>
        <w:br/>
        <w:t>6. ANEXOS</w:t>
      </w:r>
    </w:p>
    <w:p w:rsidR="008B2CA6" w:rsidRDefault="008B2CA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8B2CA6">
        <w:trPr>
          <w:jc w:val="center"/>
        </w:trPr>
        <w:tc>
          <w:tcPr>
            <w:tcW w:w="4500" w:type="dxa"/>
          </w:tcPr>
          <w:p w:rsidR="008B2CA6" w:rsidRDefault="00D24250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8B2CA6" w:rsidRDefault="00D24250">
            <w:pPr>
              <w:jc w:val="center"/>
            </w:pPr>
            <w:r>
              <w:t xml:space="preserve">Nombre Anexo </w:t>
            </w:r>
          </w:p>
        </w:tc>
      </w:tr>
      <w:tr w:rsidR="008B2CA6">
        <w:trPr>
          <w:jc w:val="center"/>
        </w:trPr>
        <w:tc>
          <w:tcPr>
            <w:tcW w:w="2310" w:type="auto"/>
          </w:tcPr>
          <w:p w:rsidR="008B2CA6" w:rsidRDefault="00D24250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8B2CA6" w:rsidRDefault="00D24250">
            <w:r>
              <w:t>Ficha de resultados de autocontrol DESCARGA 1 (ESTERO PICHIL)</w:t>
            </w:r>
          </w:p>
        </w:tc>
      </w:tr>
    </w:tbl>
    <w:p w:rsidR="00000000" w:rsidRDefault="00D24250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24250">
      <w:r>
        <w:separator/>
      </w:r>
    </w:p>
  </w:endnote>
  <w:endnote w:type="continuationSeparator" w:id="0">
    <w:p w:rsidR="00000000" w:rsidRDefault="00D2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2425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24250"/>
  <w:p w:rsidR="008B2CA6" w:rsidRDefault="00D24250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242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24250">
      <w:r>
        <w:separator/>
      </w:r>
    </w:p>
  </w:footnote>
  <w:footnote w:type="continuationSeparator" w:id="0">
    <w:p w:rsidR="00000000" w:rsidRDefault="00D2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8B2CA6"/>
    <w:rsid w:val="00A906D8"/>
    <w:rsid w:val="00AB5A74"/>
    <w:rsid w:val="00D24250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42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P3ByFnLABiblDne2Xu0mzrqocew=</DigestValue>
    </Reference>
    <Reference URI="#idOfficeObject" Type="http://www.w3.org/2000/09/xmldsig#Object">
      <DigestMethod Algorithm="http://www.w3.org/2000/09/xmldsig#sha1"/>
      <DigestValue>5NkZLUGQazStOE8isUpgXv5fUF4=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2gUT/0ZJeb84O9OspZ3D4LXNIps=</DigestValue>
    </Reference>
    <Reference URI="#idValidSigLnImg" Type="http://www.w3.org/2000/09/xmldsig#Object">
      <DigestMethod Algorithm="http://www.w3.org/2000/09/xmldsig#sha1"/>
      <DigestValue>5uPgSvkmXK2oDs1c13p5Jkk4FHc=</DigestValue>
    </Reference>
    <Reference URI="#idInvalidSigLnImg" Type="http://www.w3.org/2000/09/xmldsig#Object">
      <DigestMethod Algorithm="http://www.w3.org/2000/09/xmldsig#sha1"/>
      <DigestValue>T6J3vUp3TdBRy1mshA/EcTkfE4Y=</DigestValue>
    </Reference>
  </SignedInfo>
  <SignatureValue>MKuEPyiXRdb3uHVjyn4rPTS2u+WUhhCgmxKpjP6GKT8JWM/6dwOzB29kNGWC88XLK39GTOlHGbbj
raZba0YGeWaEQTOG/YpHwzruo0y2PuBuIgAo8VNhRPcGJxpTsWChcTTq8FcIpv4lfqhUOXbBolOm
qC9jps7mC5uZgFnXXs1iWkgS2Q04oiBYt9rvVp/hxQaXnTOdxPOWp6EMUQ8uaNIPApUgFAxPJGVo
LlAURTHyXROIXqXMHNVxNwX7hjbaTtSYXkRvStBO7lsT2YkkpIHOUi/fFG3UAoaOMO1W9BzUIqJs
SWCL2Oc6PIdzd40lKgUbVxZrCK58vCm+xbaYtA==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tpG+k9BEU2PdGs8c+wKY0SkLSXA=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GZvoEseyVaxXJ9oEcm3xlhIpGKg=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Gd65HSBhZ3koVf6iFP8MJo84BMs=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PvSRxU42xoCIC6w5hgG3IBiSqvU=</DigestValue>
      </Reference>
      <Reference URI="/word/footer3.xml?ContentType=application/vnd.openxmlformats-officedocument.wordprocessingml.footer+xml">
        <DigestMethod Algorithm="http://www.w3.org/2000/09/xmldsig#sha1"/>
        <DigestValue>b7uYPcFhihK7YfPkZYMkM8UZZB0=</DigestValue>
      </Reference>
      <Reference URI="/word/document.xml?ContentType=application/vnd.openxmlformats-officedocument.wordprocessingml.document.main+xml">
        <DigestMethod Algorithm="http://www.w3.org/2000/09/xmldsig#sha1"/>
        <DigestValue>jhtbX7PD072lZ66XUeDfQmuTXr8=</DigestValue>
      </Reference>
      <Reference URI="/word/footnotes.xml?ContentType=application/vnd.openxmlformats-officedocument.wordprocessingml.footnotes+xml">
        <DigestMethod Algorithm="http://www.w3.org/2000/09/xmldsig#sha1"/>
        <DigestValue>zCNP5RMvogyr7pSzH7hwz3ZhlpA=</DigestValue>
      </Reference>
      <Reference URI="/word/footer1.xml?ContentType=application/vnd.openxmlformats-officedocument.wordprocessingml.footer+xml">
        <DigestMethod Algorithm="http://www.w3.org/2000/09/xmldsig#sha1"/>
        <DigestValue>b7uYPcFhihK7YfPkZYMkM8UZZB0=</DigestValue>
      </Reference>
      <Reference URI="/word/footer2.xml?ContentType=application/vnd.openxmlformats-officedocument.wordprocessingml.footer+xml">
        <DigestMethod Algorithm="http://www.w3.org/2000/09/xmldsig#sha1"/>
        <DigestValue>d4d2mp2NhHxQBPJcS3zJRh3m378=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2014-10-10T01:55:23Z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{001FBBCE-B667-4401-94AB-86B90B6F5F1D}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2014-10-10T01:55:23Z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V3giEUAXTUxXQjCGV0BAAAAtCMGXcC8J12AVwgICMIZXQEAAAC0IwZd5CMGXYBSCAiAUggIKIlFAO1UMV10RhldAQAAALQjBl00iUUAgAGUdQ5cj3XgW491NIlFAGQBAAAAAAAAAAAAAIFiAneBYgJ3CFc0AAAIAAAAAgAAAAAAAFyJRQAWagJ3AAAAAAAAAACMikUABgAAAICKRQAGAAAAAAAAAAAAAACAikUAlIlFAOLqAXcAAAAAAAIAAAAARQAGAAAAgIpFAAYAAABMEgN3AAAAAAAAAACAikUABgAAAKBkIwLAiUUAii4BdwAAAAAAAgAAgIp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0AWg+P//8gEAAAAAAAD8ayIEgPj//wgAWH779v//AAAAAAAAAADgayIEgPj/////AAAAAMV3AAAAAGSMRQDoi0UAX6jBdzCBdwpgBmwK1AAAADwXIZwiAIoBCAAAAAAAAAAAAAAA16jBd3QALgBNAFMAAgAAAAAAAAAwAEQAMgAyAAAAAAAIAAAAAAAAANQAAAAIAAoA5KjBd4iMRQAAAAAAQwA6AFwAVQBzAGUAcgBzAAAAZQBkAHUAYQByAGQAbwAuAGoAbwBoAG4AcwBvAG4AXABBAHAAcABEAGEAdABhAFwATABvAGMAYQBsAFwATQAAAGMAcgBvAHMAbwBmAHQAXABXAGkAbgBkAG8AdwBzAFwAVABlAG0AcABvAHIAYQByAHkAIABJAISKRQAvMJB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Vd4IhFAF01MV0IwhldAQAAALQjBl3AvCddgFcICAjCGV0BAAAAtCMGXeQjBl2AUggIgFIICCiJRQDtVDFddEYZXQEAAAC0IwZdNIlFAIABlHUOXI914FuPdTSJRQBkAQAAAAAAAAAAAACBYgJ3gWICdwhXNAAACAAAAAIAAAAAAABciUUAFmoCdwAAAAAAAAAAjIpFAAYAAACAikUABgAAAAAAAAAAAAAAgIpFAJSJRQDi6gF3AAAAAAACAAAAAEUABgAAAICKRQAGAAAATBIDdwAAAAAAAAAAgIpFAAYAAACgZCMCwIlFAIouAXcAAAAAAAIAAICKR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QBaD4///yAQAAAAAAAPxrIgSA+P//CABYfvv2//8AAAAAAAAAAOBrIgSA+P////8AAAAAxXcAAAAAZIxFAOiLRQBfqMF3MIF3CpAIbArUAAAAwBUhXCIAigEIAAAAAAAAAAAAAADXqMF3dAAuAE0AUwACAAAAAAAAADAARAAyADIAAAAAAAgAAAAAAAAA1AAAAAgACgDkqMF3iIxFAAAAAABDADoAXABVAHMAZQByAHMAAABlAGQAdQBhAHIAZABvAC4AagBvAGgAbgBzAG8AbgBcAEEAcABwAEQAYQB0AGEAXABMAG8AYwBhAGwAXABNAAAAYwByAG8AcwBvAGYAdABcAFcAaQBuAGQAbwB3AHMAXABUAGUAbQBwAG8AcgBhAHIAeQAgAEkAhIpF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2924</Characters>
  <Application>Microsoft Office Word</Application>
  <DocSecurity>0</DocSecurity>
  <Lines>24</Lines>
  <Paragraphs>6</Paragraphs>
  <ScaleCrop>false</ScaleCrop>
  <Company>HP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2014-10-10T01:55:00Z</dcterms:created>
  <dcterms:modified xsi:type="dcterms:W3CDTF">2014-10-10T01:55:00Z</dcterms:modified>
</cp:coreProperties>
</file>