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92d93cc574e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3b12014224e452e"/>
      <w:footerReference w:type="even" r:id="Ra61986301e5545fe"/>
      <w:footerReference w:type="first" r:id="Rf0fa57925e3544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436e514c7b45f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DFZ-2014-2440-XIII-NE-EI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36934978b446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3ba7361fc0f45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8d28c6938f4e27" /><Relationship Type="http://schemas.openxmlformats.org/officeDocument/2006/relationships/numbering" Target="/word/numbering.xml" Id="Rbb4801cf84c944e6" /><Relationship Type="http://schemas.openxmlformats.org/officeDocument/2006/relationships/settings" Target="/word/settings.xml" Id="R7a6b9a0ab1e44750" /><Relationship Type="http://schemas.openxmlformats.org/officeDocument/2006/relationships/image" Target="/word/media/86d1fc02-e959-4f86-9096-c89454a000de.png" Id="R7c436e514c7b45fe" /><Relationship Type="http://schemas.openxmlformats.org/officeDocument/2006/relationships/image" Target="/word/media/bc841850-9048-4db1-a5ec-8cffa22f1f8c.png" Id="Re436934978b44675" /><Relationship Type="http://schemas.openxmlformats.org/officeDocument/2006/relationships/footer" Target="/word/footer1.xml" Id="Ra3b12014224e452e" /><Relationship Type="http://schemas.openxmlformats.org/officeDocument/2006/relationships/footer" Target="/word/footer2.xml" Id="Ra61986301e5545fe" /><Relationship Type="http://schemas.openxmlformats.org/officeDocument/2006/relationships/footer" Target="/word/footer3.xml" Id="Rf0fa57925e3544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3ba7361fc0f457b" /></Relationships>
</file>