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5361bbeae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ecd6163f7a244b0"/>
      <w:footerReference w:type="even" r:id="R14acb2c7e71642ea"/>
      <w:footerReference w:type="first" r:id="Rb9689e499d6c410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d7db3e4b680435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COMERCIAL E INDUSTRIAL URCELAY HERMANOS LTDA. (OLIVAR)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DFZ-2014-482-VI-NE-EI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4f52a337f6443c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COMERCIAL E INDUSTRIAL URCELAY HERMANOS LTDA. (OLIVAR)”,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COMERCIAL E INDUSTRIAL URCELAY HERMANOS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77382460-6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COMERCIAL E INDUSTRIAL URCELAY HERMANOS LTDA. (OLIVAR)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HUERTO BEGOÑA S/N, OLIVAR, VI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 REGIÓN DEL LIBERTADOR GENERAL BERNARDO O'HIGGINS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CACHAPOAL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OLIVAR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YZERENE@URCELAY.CL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4582 de fecha 22-12-2009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RAMAL CANAL OLIVAR - VI REGION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4582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22-12-2009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OLIVAR)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OLIVAR)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c3a72c70ac2421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46231caed4ace" /><Relationship Type="http://schemas.openxmlformats.org/officeDocument/2006/relationships/numbering" Target="/word/numbering.xml" Id="R54e2db2a4e744184" /><Relationship Type="http://schemas.openxmlformats.org/officeDocument/2006/relationships/settings" Target="/word/settings.xml" Id="Re09ccf1fb16f4070" /><Relationship Type="http://schemas.openxmlformats.org/officeDocument/2006/relationships/image" Target="/word/media/ddff4bd9-e948-4333-9b0f-8df4dd061398.png" Id="R7d7db3e4b680435a" /><Relationship Type="http://schemas.openxmlformats.org/officeDocument/2006/relationships/image" Target="/word/media/9c643675-4ff2-4830-9b27-c3a8e1956a26.png" Id="Rf4f52a337f6443cc" /><Relationship Type="http://schemas.openxmlformats.org/officeDocument/2006/relationships/footer" Target="/word/footer1.xml" Id="R1ecd6163f7a244b0" /><Relationship Type="http://schemas.openxmlformats.org/officeDocument/2006/relationships/footer" Target="/word/footer2.xml" Id="R14acb2c7e71642ea" /><Relationship Type="http://schemas.openxmlformats.org/officeDocument/2006/relationships/footer" Target="/word/footer3.xml" Id="Rb9689e499d6c410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c3a72c70ac2421f" /></Relationships>
</file>