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1ac91aba9884ae3"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5ccce3ba610d4ea2"/>
      <w:footerReference w:type="even" r:id="Ra81cd2899c04400b"/>
      <w:footerReference w:type="first" r:id="R33e4447c013f4429"/>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64b40d52f71442c"/>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SALMONES ANTARTICA S.A. (PISC. ASTILLERO)</w:t>
      </w:r>
    </w:p>
    <w:p>
      <w:pPr>
        <w:jc w:val="center"/>
      </w:pPr>
      <w:r>
        <w:rPr>
          <w:sz w:val="32"/>
          <w:szCs w:val="32"/>
          <w:b/>
        </w:rPr>
        <w:br/>
      </w:r>
      <w:r>
        <w:rPr>
          <w:sz w:val="32"/>
          <w:szCs w:val="32"/>
          <w:b/>
        </w:rPr>
        <w:t>DFZ-2014-1501-X-NE-EI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e4def089407466d"/>
                        <a:stretch>
                          <a:fillRect/>
                        </a:stretch>
                      </pic:blipFill>
                      <pic:spPr>
                        <a:xfrm>
                          <a:off x="0" y="0"/>
                          <a:ext cx="1105016" cy="952600"/>
                        </a:xfrm>
                        <a:prstGeom prst="rect">
                          <a:avLst/>
                        </a:prstGeom>
                      </pic:spPr>
                    </pic:pic>
                  </a:graphicData>
                </a:graphic>
              </wp:inline>
            </drawing>
            <w:r>
              <w:rPr>
                <w:sz w:val="18"/>
                <w:szCs w:val="18"/>
              </w:rPr>
              <w:br/>
            </w:r>
            <w:r>
              <w:rPr>
                <w:sz w:val="18"/>
                <w:szCs w:val="18"/>
              </w:rPr>
              <w:t>16-09-2014</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“SALMONES ANTARTICA S.A. (PISC. ASTILLERO)”, en el marco de la norma de emisión DS.90/00 para el reporte del período correspondiente a NOVIEMBRE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SALMONES ANTARTICA S.A.</w:t>
            </w:r>
          </w:p>
        </w:tc>
        <w:tc>
          <w:tcPr>
            <w:tcW w:w="2310" w:type="pct"/>
            <w:gridSpan w:val="2"/>
          </w:tcPr>
          <w:p>
            <w:pPr/>
            <w:r>
              <w:rPr>
                <w:b/>
              </w:rPr>
              <w:t>RUT o RUN:</w:t>
            </w:r>
            <w:r>
              <w:br/>
            </w:r>
            <w:r>
              <w:t>86100500-3</w:t>
            </w:r>
          </w:p>
        </w:tc>
      </w:tr>
      <w:tr>
        <w:tc>
          <w:tcPr>
            <w:tcW w:w="2310" w:type="pct"/>
            <w:gridSpan w:val="4"/>
          </w:tcPr>
          <w:p>
            <w:pPr/>
            <w:r>
              <w:rPr>
                <w:b/>
              </w:rPr>
              <w:t>Identificación de la actividad, proyecto o fuente fiscalizada:</w:t>
            </w:r>
            <w:r>
              <w:br/>
            </w:r>
            <w:r>
              <w:t>SALMONES ANTARTICA S.A. (PISC. ASTILLERO)</w:t>
            </w:r>
          </w:p>
        </w:tc>
      </w:tr>
      <w:tr>
        <w:tc>
          <w:tcPr>
            <w:tcW w:w="15000" w:type="dxa"/>
          </w:tcPr>
          <w:p>
            <w:pPr/>
            <w:r>
              <w:rPr>
                <w:b/>
              </w:rPr>
              <w:t>Dirección:</w:t>
            </w:r>
            <w:r>
              <w:br/>
            </w:r>
            <w:r>
              <w:t>ASTILLERO SECTOR DALCAHUE,</w:t>
            </w:r>
          </w:p>
        </w:tc>
        <w:tc>
          <w:tcPr>
            <w:tcW w:w="15000" w:type="dxa"/>
          </w:tcPr>
          <w:p>
            <w:pPr/>
            <w:r>
              <w:rPr>
                <w:b/>
              </w:rPr>
              <w:t>Región:</w:t>
            </w:r>
            <w:r>
              <w:br/>
            </w:r>
            <w:r>
              <w:t>X REGIÓN DE LOS LAGOS</w:t>
            </w:r>
          </w:p>
        </w:tc>
        <w:tc>
          <w:tcPr>
            <w:tcW w:w="15000" w:type="dxa"/>
          </w:tcPr>
          <w:p>
            <w:pPr/>
            <w:r>
              <w:rPr>
                <w:b/>
              </w:rPr>
              <w:t>Provincia:</w:t>
            </w:r>
            <w:r>
              <w:br/>
            </w:r>
            <w:r>
              <w:t>CHILOÉ</w:t>
            </w:r>
          </w:p>
        </w:tc>
        <w:tc>
          <w:tcPr>
            <w:tcW w:w="15000" w:type="dxa"/>
          </w:tcPr>
          <w:p>
            <w:pPr/>
            <w:r>
              <w:rPr>
                <w:b/>
              </w:rPr>
              <w:t>Comuna:</w:t>
            </w:r>
            <w:r>
              <w:br/>
            </w:r>
            <w:r>
              <w:t>DALCAHUE</w:t>
            </w:r>
          </w:p>
        </w:tc>
      </w:tr>
      <w:tr>
        <w:tc>
          <w:tcPr>
            <w:tcW w:w="2310" w:type="pct"/>
            <w:gridSpan w:val="2"/>
          </w:tcPr>
          <w:p>
            <w:pPr/>
            <w:r>
              <w:rPr>
                <w:b/>
              </w:rPr>
              <w:t>Correo electrónico:</w:t>
            </w:r>
            <w:r>
              <w:br/>
            </w:r>
            <w:r>
              <w:t>RCAAMANO@NISSUI.CL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233 de fecha 29-01-2010</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N°175 de fecha 29-02-2012</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86100500-3-6-96</w:t>
            </w:r>
          </w:p>
        </w:tc>
        <w:tc>
          <w:tcPr>
            <w:tcW w:w="2310" w:type="auto"/>
          </w:tcPr>
          <w:p>
            <w:pPr/>
            <w:r>
              <w:rPr>
                <w:sz w:val="18"/>
                <w:szCs w:val="18"/>
              </w:rPr>
              <w:t>PUNTO 1 (RIO PUACURA)</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SEPTIEMBRE</w:t>
            </w:r>
          </w:p>
        </w:tc>
        <w:tc>
          <w:tcPr>
            <w:tcW w:w="2310" w:type="auto"/>
          </w:tcPr>
          <w:p>
            <w:pPr/>
            <w:r>
              <w:rPr>
                <w:sz w:val="18"/>
                <w:szCs w:val="18"/>
              </w:rPr>
              <w:t>RIO PUACURA (DALCAHUE)</w:t>
            </w:r>
          </w:p>
        </w:tc>
        <w:tc>
          <w:tcPr>
            <w:tcW w:w="2310" w:type="auto"/>
          </w:tcPr>
          <w:p>
            <w:pPr/>
            <w:r>
              <w:rPr>
                <w:sz w:val="18"/>
                <w:szCs w:val="18"/>
              </w:rPr>
              <w:t>13041</w:t>
            </w:r>
          </w:p>
        </w:tc>
        <w:tc>
          <w:tcPr>
            <w:tcW w:w="2310" w:type="auto"/>
          </w:tcPr>
          <w:p>
            <w:pPr/>
          </w:p>
        </w:tc>
        <w:tc>
          <w:tcPr>
            <w:tcW w:w="2310" w:type="auto"/>
          </w:tcPr>
          <w:p>
            <w:pPr/>
          </w:p>
        </w:tc>
        <w:tc>
          <w:tcPr>
            <w:tcW w:w="2310" w:type="auto"/>
          </w:tcPr>
          <w:p>
            <w:pPr/>
            <w:r>
              <w:rPr>
                <w:sz w:val="18"/>
                <w:szCs w:val="18"/>
              </w:rPr>
              <w:t>609540</w:t>
            </w:r>
          </w:p>
        </w:tc>
        <w:tc>
          <w:tcPr>
            <w:tcW w:w="2310" w:type="auto"/>
          </w:tcPr>
          <w:p>
            <w:pPr/>
            <w:r>
              <w:rPr>
                <w:sz w:val="18"/>
                <w:szCs w:val="18"/>
              </w:rPr>
              <w:t>5305675</w:t>
            </w:r>
          </w:p>
        </w:tc>
        <w:tc>
          <w:tcPr>
            <w:tcW w:w="2310" w:type="auto"/>
          </w:tcPr>
          <w:p>
            <w:pPr/>
            <w:r>
              <w:rPr>
                <w:sz w:val="18"/>
                <w:szCs w:val="18"/>
              </w:rPr>
              <w:t>233</w:t>
            </w:r>
          </w:p>
        </w:tc>
        <w:tc>
          <w:tcPr>
            <w:tcW w:w="2310" w:type="auto"/>
          </w:tcPr>
          <w:p>
            <w:pPr/>
            <w:r>
              <w:rPr>
                <w:sz w:val="18"/>
                <w:szCs w:val="18"/>
              </w:rPr>
              <w:t>29-01-2010</w:t>
            </w:r>
          </w:p>
        </w:tc>
        <w:tc>
          <w:tcPr>
            <w:tcW w:w="2310" w:type="auto"/>
          </w:tcPr>
          <w:p>
            <w:pPr/>
            <w:r>
              <w:rPr>
                <w:sz w:val="18"/>
                <w:szCs w:val="18"/>
              </w:rPr>
              <w:t>09-2013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86100500-3-6-96</w:t>
            </w:r>
          </w:p>
        </w:tc>
        <w:tc>
          <w:tcPr>
            <w:tcW w:w="2310" w:type="auto"/>
          </w:tcPr>
          <w:p>
            <w:pPr>
              <w:jc w:val="center"/>
            </w:pPr>
            <w:r>
              <w:rPr>
                <w:sz w:val="18"/>
                <w:szCs w:val="18"/>
              </w:rPr>
              <w:t>PUNTO 1 (RIO PUACURA)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PUACURA)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53166b016a7f4a5c"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c250dae9b6341df" /><Relationship Type="http://schemas.openxmlformats.org/officeDocument/2006/relationships/numbering" Target="/word/numbering.xml" Id="Rb5f37caab7904558" /><Relationship Type="http://schemas.openxmlformats.org/officeDocument/2006/relationships/settings" Target="/word/settings.xml" Id="R01dd151cd4374d84" /><Relationship Type="http://schemas.openxmlformats.org/officeDocument/2006/relationships/image" Target="/word/media/26052a17-68e4-45e0-87a3-2b7f7967918c.png" Id="Re64b40d52f71442c" /><Relationship Type="http://schemas.openxmlformats.org/officeDocument/2006/relationships/image" Target="/word/media/55e75ddd-0e2d-4e2b-9b19-1895a6f92c64.png" Id="R1e4def089407466d" /><Relationship Type="http://schemas.openxmlformats.org/officeDocument/2006/relationships/footer" Target="/word/footer1.xml" Id="R5ccce3ba610d4ea2" /><Relationship Type="http://schemas.openxmlformats.org/officeDocument/2006/relationships/footer" Target="/word/footer2.xml" Id="Ra81cd2899c04400b" /><Relationship Type="http://schemas.openxmlformats.org/officeDocument/2006/relationships/footer" Target="/word/footer3.xml" Id="R33e4447c013f4429"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53166b016a7f4a5c" /></Relationships>
</file>