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580a983c8b44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21d3da03f1492c"/>
      <w:footerReference w:type="even" r:id="R84afbc742a104631"/>
      <w:footerReference w:type="first" r:id="R8d3e8d2a00f14a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16cd48ab004a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DFZ-2015-735-VIII-NE-EI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b738f4cac8474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RELBUN).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r>
        <w:tc>
          <w:tcPr>
            <w:tcW w:w="2310" w:type="auto"/>
          </w:tcPr>
          <w:p>
            <w:pPr>
              <w:jc w:val="center"/>
            </w:pPr>
            <w:r>
              <w:t>2</w:t>
            </w:r>
          </w:p>
        </w:tc>
        <w:tc>
          <w:tcPr>
            <w:tcW w:w="2310" w:type="auto"/>
          </w:tcPr>
          <w:p>
            <w:pPr/>
            <w:r>
              <w:t>CONTROL DIRECTO 07-2014_Orafti chile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c48aac935c48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5bba082b814792" /><Relationship Type="http://schemas.openxmlformats.org/officeDocument/2006/relationships/numbering" Target="/word/numbering.xml" Id="Rad6bdf910d594c24" /><Relationship Type="http://schemas.openxmlformats.org/officeDocument/2006/relationships/settings" Target="/word/settings.xml" Id="Rf51bd04238194172" /><Relationship Type="http://schemas.openxmlformats.org/officeDocument/2006/relationships/image" Target="/word/media/fa7647d5-43af-4519-82e5-c0e0da6fb580.png" Id="R9e16cd48ab004acf" /><Relationship Type="http://schemas.openxmlformats.org/officeDocument/2006/relationships/image" Target="/word/media/cfda6f6e-cef8-4d98-b1e3-793d1b2f966b.png" Id="R2eb738f4cac84743" /><Relationship Type="http://schemas.openxmlformats.org/officeDocument/2006/relationships/footer" Target="/word/footer1.xml" Id="R6d21d3da03f1492c" /><Relationship Type="http://schemas.openxmlformats.org/officeDocument/2006/relationships/footer" Target="/word/footer2.xml" Id="R84afbc742a104631" /><Relationship Type="http://schemas.openxmlformats.org/officeDocument/2006/relationships/footer" Target="/word/footer3.xml" Id="R8d3e8d2a00f14a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c48aac935c4866" /></Relationships>
</file>