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21fa67a0e440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fb8e61ce0b4676"/>
      <w:footerReference w:type="even" r:id="Rdd4be71f253a42f0"/>
      <w:footerReference w:type="first" r:id="Rd948e411056241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ab458671f44e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DFZ-2015-905-VIII-NE-EI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d3bba3a47d43c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MARGARITA).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r>
        <w:tc>
          <w:tcPr>
            <w:tcW w:w="2310" w:type="auto"/>
          </w:tcPr>
          <w:p>
            <w:pPr>
              <w:jc w:val="center"/>
            </w:pPr>
            <w:r>
              <w:t>2</w:t>
            </w:r>
          </w:p>
        </w:tc>
        <w:tc>
          <w:tcPr>
            <w:tcW w:w="2310" w:type="auto"/>
          </w:tcPr>
          <w:p>
            <w:pPr/>
            <w:r>
              <w:t>CONTROL DIRECTO 07-2014_Fallido_Hugo najle haye (san carlos).pdf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ce193b280547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4537df0eac4373" /><Relationship Type="http://schemas.openxmlformats.org/officeDocument/2006/relationships/numbering" Target="/word/numbering.xml" Id="R6f1944d147414c8d" /><Relationship Type="http://schemas.openxmlformats.org/officeDocument/2006/relationships/settings" Target="/word/settings.xml" Id="R8f10e0096f8f46dc" /><Relationship Type="http://schemas.openxmlformats.org/officeDocument/2006/relationships/image" Target="/word/media/23e9d240-054d-48cb-8c1f-dc931405ebb9.png" Id="Rc1ab458671f44e29" /><Relationship Type="http://schemas.openxmlformats.org/officeDocument/2006/relationships/image" Target="/word/media/8a66e6bf-1ea2-42d6-bfc3-117a8172f17f.png" Id="R50d3bba3a47d43ca" /><Relationship Type="http://schemas.openxmlformats.org/officeDocument/2006/relationships/footer" Target="/word/footer1.xml" Id="Re9fb8e61ce0b4676" /><Relationship Type="http://schemas.openxmlformats.org/officeDocument/2006/relationships/footer" Target="/word/footer2.xml" Id="Rdd4be71f253a42f0" /><Relationship Type="http://schemas.openxmlformats.org/officeDocument/2006/relationships/footer" Target="/word/footer3.xml" Id="Rd948e411056241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ce193b28054731" /></Relationships>
</file>