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C69" w:rsidRDefault="0070780A">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44C69" w:rsidRDefault="0070780A">
      <w:pPr>
        <w:jc w:val="center"/>
      </w:pPr>
      <w:r>
        <w:rPr>
          <w:b/>
          <w:sz w:val="32"/>
          <w:szCs w:val="32"/>
        </w:rPr>
        <w:t>INFORME DE FISCALIZACIÓN AMBIENTAL</w:t>
      </w:r>
    </w:p>
    <w:p w:rsidR="00944C69" w:rsidRDefault="0070780A">
      <w:pPr>
        <w:jc w:val="center"/>
      </w:pPr>
      <w:r>
        <w:rPr>
          <w:b/>
          <w:sz w:val="32"/>
          <w:szCs w:val="32"/>
        </w:rPr>
        <w:br/>
        <w:t>Normas de Emisión</w:t>
      </w:r>
    </w:p>
    <w:p w:rsidR="00944C69" w:rsidRDefault="0070780A">
      <w:pPr>
        <w:jc w:val="center"/>
      </w:pPr>
      <w:r>
        <w:rPr>
          <w:b/>
          <w:sz w:val="32"/>
          <w:szCs w:val="32"/>
        </w:rPr>
        <w:br/>
        <w:t>PRODUCTORA PORKY LTDA. (MELIPILLA)</w:t>
      </w:r>
    </w:p>
    <w:p w:rsidR="00944C69" w:rsidRDefault="0070780A">
      <w:pPr>
        <w:jc w:val="center"/>
      </w:pPr>
      <w:r>
        <w:rPr>
          <w:b/>
          <w:sz w:val="32"/>
          <w:szCs w:val="32"/>
        </w:rPr>
        <w:br/>
        <w:t>DFZ-2014-897-XIII-</w:t>
      </w:r>
      <w:r w:rsidR="00F45B5A">
        <w:rPr>
          <w:b/>
          <w:sz w:val="32"/>
          <w:szCs w:val="32"/>
        </w:rPr>
        <w:t>NE-</w:t>
      </w:r>
      <w:r>
        <w:rPr>
          <w:b/>
          <w:sz w:val="32"/>
          <w:szCs w:val="32"/>
        </w:rPr>
        <w:t>EI</w:t>
      </w:r>
    </w:p>
    <w:p w:rsidR="00944C69" w:rsidRDefault="00944C69"/>
    <w:tbl>
      <w:tblPr>
        <w:tblStyle w:val="Tablaconcuadrcula"/>
        <w:tblW w:w="5000" w:type="auto"/>
        <w:jc w:val="center"/>
        <w:tblLayout w:type="fixed"/>
        <w:tblLook w:val="04A0" w:firstRow="1" w:lastRow="0" w:firstColumn="1" w:lastColumn="0" w:noHBand="0" w:noVBand="1"/>
      </w:tblPr>
      <w:tblGrid>
        <w:gridCol w:w="2310"/>
        <w:gridCol w:w="3750"/>
        <w:gridCol w:w="3750"/>
      </w:tblGrid>
      <w:tr w:rsidR="00944C69">
        <w:trPr>
          <w:jc w:val="center"/>
        </w:trPr>
        <w:tc>
          <w:tcPr>
            <w:tcW w:w="1500" w:type="dxa"/>
          </w:tcPr>
          <w:p w:rsidR="00944C69" w:rsidRDefault="00944C69"/>
        </w:tc>
        <w:tc>
          <w:tcPr>
            <w:tcW w:w="3750" w:type="dxa"/>
          </w:tcPr>
          <w:p w:rsidR="00944C69" w:rsidRDefault="0070780A">
            <w:pPr>
              <w:jc w:val="center"/>
            </w:pPr>
            <w:r>
              <w:rPr>
                <w:sz w:val="18"/>
                <w:szCs w:val="18"/>
              </w:rPr>
              <w:t>Nombre</w:t>
            </w:r>
          </w:p>
        </w:tc>
        <w:tc>
          <w:tcPr>
            <w:tcW w:w="3750" w:type="dxa"/>
          </w:tcPr>
          <w:p w:rsidR="00944C69" w:rsidRDefault="0070780A">
            <w:pPr>
              <w:jc w:val="center"/>
            </w:pPr>
            <w:r>
              <w:rPr>
                <w:sz w:val="18"/>
                <w:szCs w:val="18"/>
              </w:rPr>
              <w:t>Firma</w:t>
            </w:r>
          </w:p>
        </w:tc>
      </w:tr>
      <w:tr w:rsidR="00944C69">
        <w:trPr>
          <w:jc w:val="center"/>
        </w:trPr>
        <w:tc>
          <w:tcPr>
            <w:tcW w:w="2310" w:type="dxa"/>
          </w:tcPr>
          <w:p w:rsidR="00944C69" w:rsidRDefault="0070780A">
            <w:pPr>
              <w:jc w:val="center"/>
            </w:pPr>
            <w:r>
              <w:rPr>
                <w:sz w:val="18"/>
                <w:szCs w:val="18"/>
              </w:rPr>
              <w:t>Aprobado</w:t>
            </w:r>
          </w:p>
        </w:tc>
        <w:tc>
          <w:tcPr>
            <w:tcW w:w="2310" w:type="dxa"/>
          </w:tcPr>
          <w:p w:rsidR="00944C69" w:rsidRPr="00E5380A" w:rsidRDefault="00E5380A">
            <w:pPr>
              <w:jc w:val="center"/>
              <w:rPr>
                <w:sz w:val="18"/>
              </w:rPr>
            </w:pPr>
            <w:r w:rsidRPr="00E5380A">
              <w:rPr>
                <w:sz w:val="18"/>
              </w:rPr>
              <w:t>JUAN EDUARDO JOHNSON VIDAL</w:t>
            </w:r>
          </w:p>
        </w:tc>
        <w:tc>
          <w:tcPr>
            <w:tcW w:w="2310" w:type="dxa"/>
          </w:tcPr>
          <w:p w:rsidR="00944C69" w:rsidRDefault="00E5380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DF707B41-0B36-4E3E-ADBF-61EA711CABDA}" provid="{00000000-0000-0000-0000-000000000000}" showsigndate="f" issignatureline="t"/>
                </v:shape>
              </w:pict>
            </w:r>
            <w:bookmarkStart w:id="0" w:name="_GoBack"/>
            <w:bookmarkEnd w:id="0"/>
          </w:p>
        </w:tc>
      </w:tr>
      <w:tr w:rsidR="00944C69">
        <w:trPr>
          <w:jc w:val="center"/>
        </w:trPr>
        <w:tc>
          <w:tcPr>
            <w:tcW w:w="2310" w:type="dxa"/>
          </w:tcPr>
          <w:p w:rsidR="00944C69" w:rsidRDefault="0070780A">
            <w:pPr>
              <w:jc w:val="center"/>
            </w:pPr>
            <w:r>
              <w:rPr>
                <w:sz w:val="18"/>
                <w:szCs w:val="18"/>
              </w:rPr>
              <w:t>Elaborado</w:t>
            </w:r>
          </w:p>
        </w:tc>
        <w:tc>
          <w:tcPr>
            <w:tcW w:w="2310" w:type="dxa"/>
            <w:gridSpan w:val="2"/>
          </w:tcPr>
          <w:p w:rsidR="00944C69" w:rsidRDefault="0070780A">
            <w:pPr>
              <w:jc w:val="center"/>
            </w:pPr>
            <w:r>
              <w:rPr>
                <w:sz w:val="18"/>
                <w:szCs w:val="18"/>
              </w:rPr>
              <w:t>VERÓNICA GONZÁLEZ DELFÍN</w:t>
            </w:r>
          </w:p>
        </w:tc>
      </w:tr>
    </w:tbl>
    <w:p w:rsidR="00944C69" w:rsidRDefault="0070780A">
      <w:r>
        <w:br w:type="page"/>
      </w:r>
    </w:p>
    <w:p w:rsidR="00944C69" w:rsidRDefault="0070780A">
      <w:r>
        <w:rPr>
          <w:b/>
        </w:rPr>
        <w:lastRenderedPageBreak/>
        <w:br/>
        <w:t>1. RESUMEN.</w:t>
      </w:r>
    </w:p>
    <w:p w:rsidR="00944C69" w:rsidRDefault="0070780A">
      <w:pPr>
        <w:jc w:val="both"/>
      </w:pPr>
      <w:r>
        <w:b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OCTUBRE del año 2013.</w:t>
      </w:r>
    </w:p>
    <w:p w:rsidR="00944C69" w:rsidRDefault="0070780A">
      <w:pPr>
        <w:jc w:val="both"/>
      </w:pPr>
      <w:r>
        <w:br/>
        <w:t>Entre los principales hechos constatados como no conformidades se encuentran: El establecimiento industrial no presenta el autocontrol correspondiente al mes de OCTUBRE de 2013 para el</w:t>
      </w:r>
      <w:r w:rsidR="009C6B85">
        <w:t xml:space="preserve"> </w:t>
      </w:r>
      <w:r>
        <w:t xml:space="preserve">punto de descarga </w:t>
      </w:r>
      <w:r w:rsidR="009C6B85">
        <w:t xml:space="preserve"> PUNTO 1 (CANAL AFL. RIO MAIPO) y e</w:t>
      </w:r>
      <w:r>
        <w:t>l período controlado presenta parámetros que exceden el valor límite indicado en la norma</w:t>
      </w:r>
      <w:r w:rsidR="009C6B85">
        <w:t xml:space="preserve"> detectada mediante Actividad de Medición y Análisis realizada por la SISS.</w:t>
      </w:r>
      <w:r>
        <w:t xml:space="preserve"> </w:t>
      </w:r>
    </w:p>
    <w:p w:rsidR="00944C69" w:rsidRDefault="0070780A">
      <w:r>
        <w:rPr>
          <w:b/>
        </w:rPr>
        <w:br/>
        <w:t>2. IDENTIFICACIÓN DEL PROYECTO, ACTIVIDAD O FUENTE FISCALIZADA</w:t>
      </w:r>
    </w:p>
    <w:p w:rsidR="00944C69" w:rsidRDefault="00944C69"/>
    <w:tbl>
      <w:tblPr>
        <w:tblStyle w:val="Tablaconcuadrcula"/>
        <w:tblW w:w="5000" w:type="pct"/>
        <w:jc w:val="center"/>
        <w:tblLook w:val="04A0" w:firstRow="1" w:lastRow="0" w:firstColumn="1" w:lastColumn="0" w:noHBand="0" w:noVBand="1"/>
      </w:tblPr>
      <w:tblGrid>
        <w:gridCol w:w="3543"/>
        <w:gridCol w:w="3543"/>
        <w:gridCol w:w="3544"/>
        <w:gridCol w:w="3544"/>
      </w:tblGrid>
      <w:tr w:rsidR="00944C69">
        <w:trPr>
          <w:jc w:val="center"/>
        </w:trPr>
        <w:tc>
          <w:tcPr>
            <w:tcW w:w="2310" w:type="pct"/>
            <w:gridSpan w:val="2"/>
          </w:tcPr>
          <w:p w:rsidR="00944C69" w:rsidRDefault="0070780A">
            <w:r>
              <w:rPr>
                <w:b/>
              </w:rPr>
              <w:t>Titular de la actividad, proyecto o fuente fiscalizada:</w:t>
            </w:r>
            <w:r>
              <w:br/>
              <w:t>PRODUCTOR PORKY LTDA</w:t>
            </w:r>
          </w:p>
        </w:tc>
        <w:tc>
          <w:tcPr>
            <w:tcW w:w="2310" w:type="pct"/>
            <w:gridSpan w:val="2"/>
          </w:tcPr>
          <w:p w:rsidR="00944C69" w:rsidRDefault="0070780A">
            <w:r>
              <w:rPr>
                <w:b/>
              </w:rPr>
              <w:t>RUT o RUN:</w:t>
            </w:r>
            <w:r>
              <w:br/>
              <w:t>76247880-3</w:t>
            </w:r>
          </w:p>
        </w:tc>
      </w:tr>
      <w:tr w:rsidR="00944C69">
        <w:trPr>
          <w:jc w:val="center"/>
        </w:trPr>
        <w:tc>
          <w:tcPr>
            <w:tcW w:w="2310" w:type="pct"/>
            <w:gridSpan w:val="4"/>
          </w:tcPr>
          <w:p w:rsidR="00944C69" w:rsidRDefault="0070780A">
            <w:r>
              <w:rPr>
                <w:b/>
              </w:rPr>
              <w:t>Identificación de la actividad, proyecto o fuente fiscalizada:</w:t>
            </w:r>
            <w:r>
              <w:br/>
              <w:t>PRODUCTORA PORKY LTDA. (MELIPILLA)</w:t>
            </w:r>
          </w:p>
        </w:tc>
      </w:tr>
      <w:tr w:rsidR="00944C69">
        <w:trPr>
          <w:jc w:val="center"/>
        </w:trPr>
        <w:tc>
          <w:tcPr>
            <w:tcW w:w="15000" w:type="dxa"/>
          </w:tcPr>
          <w:p w:rsidR="00944C69" w:rsidRDefault="0070780A">
            <w:r>
              <w:rPr>
                <w:b/>
              </w:rPr>
              <w:t>Dirección:</w:t>
            </w:r>
            <w:r>
              <w:br/>
              <w:t>CAMINO CHOLQUI, PARCELA N°348, MELIPILLA, RM</w:t>
            </w:r>
          </w:p>
        </w:tc>
        <w:tc>
          <w:tcPr>
            <w:tcW w:w="15000" w:type="dxa"/>
          </w:tcPr>
          <w:p w:rsidR="00944C69" w:rsidRDefault="0070780A">
            <w:r>
              <w:rPr>
                <w:b/>
              </w:rPr>
              <w:t>Región:</w:t>
            </w:r>
            <w:r>
              <w:br/>
              <w:t>REGIÓN METROPOLITANA</w:t>
            </w:r>
          </w:p>
        </w:tc>
        <w:tc>
          <w:tcPr>
            <w:tcW w:w="15000" w:type="dxa"/>
          </w:tcPr>
          <w:p w:rsidR="00944C69" w:rsidRDefault="0070780A">
            <w:r>
              <w:rPr>
                <w:b/>
              </w:rPr>
              <w:t>Provincia:</w:t>
            </w:r>
            <w:r>
              <w:br/>
              <w:t>MELIPILLA</w:t>
            </w:r>
          </w:p>
        </w:tc>
        <w:tc>
          <w:tcPr>
            <w:tcW w:w="15000" w:type="dxa"/>
          </w:tcPr>
          <w:p w:rsidR="00944C69" w:rsidRDefault="0070780A">
            <w:r>
              <w:rPr>
                <w:b/>
              </w:rPr>
              <w:t>Comuna:</w:t>
            </w:r>
            <w:r>
              <w:br/>
              <w:t>MELIPILLA</w:t>
            </w:r>
          </w:p>
        </w:tc>
      </w:tr>
      <w:tr w:rsidR="00944C69">
        <w:trPr>
          <w:jc w:val="center"/>
        </w:trPr>
        <w:tc>
          <w:tcPr>
            <w:tcW w:w="2310" w:type="pct"/>
            <w:gridSpan w:val="2"/>
          </w:tcPr>
          <w:p w:rsidR="00944C69" w:rsidRDefault="0070780A">
            <w:r>
              <w:rPr>
                <w:b/>
              </w:rPr>
              <w:t>Correo electrónico:</w:t>
            </w:r>
            <w:r>
              <w:br/>
              <w:t>PRODUCTORA.PORKY.MELIPILLA@GMAIL.COM</w:t>
            </w:r>
          </w:p>
        </w:tc>
        <w:tc>
          <w:tcPr>
            <w:tcW w:w="2310" w:type="pct"/>
            <w:gridSpan w:val="2"/>
          </w:tcPr>
          <w:p w:rsidR="00944C69" w:rsidRDefault="0070780A">
            <w:r>
              <w:rPr>
                <w:b/>
              </w:rPr>
              <w:t>Teléfono:</w:t>
            </w:r>
            <w:r>
              <w:br/>
            </w:r>
          </w:p>
        </w:tc>
      </w:tr>
    </w:tbl>
    <w:p w:rsidR="00944C69" w:rsidRDefault="0070780A">
      <w:r>
        <w:rPr>
          <w:b/>
        </w:rPr>
        <w:br/>
        <w:t>3. ANTECEDENTES DE LA ACTIVIDAD DE FISCALIZACIÓN</w:t>
      </w:r>
    </w:p>
    <w:p w:rsidR="00944C69" w:rsidRDefault="00944C69"/>
    <w:tbl>
      <w:tblPr>
        <w:tblStyle w:val="Tablaconcuadrcula"/>
        <w:tblW w:w="0" w:type="auto"/>
        <w:jc w:val="center"/>
        <w:tblLook w:val="04A0" w:firstRow="1" w:lastRow="0" w:firstColumn="1" w:lastColumn="0" w:noHBand="0" w:noVBand="1"/>
      </w:tblPr>
      <w:tblGrid>
        <w:gridCol w:w="3510"/>
        <w:gridCol w:w="10664"/>
      </w:tblGrid>
      <w:tr w:rsidR="00944C69" w:rsidTr="009C6B85">
        <w:trPr>
          <w:jc w:val="center"/>
        </w:trPr>
        <w:tc>
          <w:tcPr>
            <w:tcW w:w="3510" w:type="dxa"/>
          </w:tcPr>
          <w:p w:rsidR="00944C69" w:rsidRDefault="0070780A">
            <w:r>
              <w:t>Motivo de la Actividad de Fiscalización:</w:t>
            </w:r>
          </w:p>
        </w:tc>
        <w:tc>
          <w:tcPr>
            <w:tcW w:w="10664" w:type="dxa"/>
          </w:tcPr>
          <w:p w:rsidR="00944C69" w:rsidRDefault="0070780A">
            <w:r>
              <w:t>Actividad Programada de Seguimiento Ambiental de Normas de Emisión referentes a la descarga de Residuos Líquidos para el período de OCTUBRE del 2013.</w:t>
            </w:r>
          </w:p>
        </w:tc>
      </w:tr>
      <w:tr w:rsidR="00944C69" w:rsidTr="009C6B85">
        <w:trPr>
          <w:jc w:val="center"/>
        </w:trPr>
        <w:tc>
          <w:tcPr>
            <w:tcW w:w="3510" w:type="dxa"/>
          </w:tcPr>
          <w:p w:rsidR="00944C69" w:rsidRDefault="0070780A">
            <w:r>
              <w:t>Materia Específica Objeto de la Fiscalización:</w:t>
            </w:r>
          </w:p>
        </w:tc>
        <w:tc>
          <w:tcPr>
            <w:tcW w:w="10664" w:type="dxa"/>
          </w:tcPr>
          <w:p w:rsidR="00944C69" w:rsidRDefault="0070780A">
            <w:r>
              <w:t>Analizar los resultados analíticos de la calidad de los Residuos Líquidos descargados por la actividad industrial individualizada anteriormente, según la siguiente Resolución de Monitoreo (RPM):</w:t>
            </w:r>
            <w:r>
              <w:br/>
              <w:t>SISS N° 242 de fecha 29-01-2010</w:t>
            </w:r>
          </w:p>
        </w:tc>
      </w:tr>
      <w:tr w:rsidR="00944C69" w:rsidTr="009C6B85">
        <w:trPr>
          <w:jc w:val="center"/>
        </w:trPr>
        <w:tc>
          <w:tcPr>
            <w:tcW w:w="3510" w:type="dxa"/>
          </w:tcPr>
          <w:p w:rsidR="00944C69" w:rsidRDefault="0070780A">
            <w:r>
              <w:t>Instrumentos de Gestión Ambiental que Regulan la Actividad Fiscalizada:</w:t>
            </w:r>
          </w:p>
        </w:tc>
        <w:tc>
          <w:tcPr>
            <w:tcW w:w="10664" w:type="dxa"/>
          </w:tcPr>
          <w:p w:rsidR="00944C69" w:rsidRDefault="0070780A">
            <w:r>
              <w:t>La Norma de Emisión que regula la actividad es:</w:t>
            </w:r>
            <w:r>
              <w:br/>
              <w:t>N° 90/2000 Establece Norma de Emisión para la Regulación de Contaminantes Asociados a las Descargas de Residuos Líquidos a Aguas Marinas y Continentales Superficiales</w:t>
            </w:r>
          </w:p>
        </w:tc>
      </w:tr>
    </w:tbl>
    <w:p w:rsidR="00944C69" w:rsidRDefault="0070780A">
      <w:r>
        <w:rPr>
          <w:b/>
        </w:rPr>
        <w:lastRenderedPageBreak/>
        <w:br/>
        <w:t>4. ACTIVIDADES DE FISCALIZACIÓN REALIZADAS Y RESULTADOS</w:t>
      </w:r>
    </w:p>
    <w:p w:rsidR="00944C69" w:rsidRDefault="0070780A">
      <w:r>
        <w:rPr>
          <w:b/>
        </w:rPr>
        <w:br/>
      </w:r>
      <w:r>
        <w:rPr>
          <w:b/>
        </w:rPr>
        <w:tab/>
        <w:t>4.1. Identificación de la descarga</w:t>
      </w:r>
    </w:p>
    <w:p w:rsidR="00944C69" w:rsidRDefault="00944C69"/>
    <w:tbl>
      <w:tblPr>
        <w:tblStyle w:val="Tablaconcuadrcula"/>
        <w:tblW w:w="5000" w:type="auto"/>
        <w:jc w:val="center"/>
        <w:tblLook w:val="04A0" w:firstRow="1" w:lastRow="0" w:firstColumn="1" w:lastColumn="0" w:noHBand="0" w:noVBand="1"/>
      </w:tblPr>
      <w:tblGrid>
        <w:gridCol w:w="1359"/>
        <w:gridCol w:w="1250"/>
        <w:gridCol w:w="1042"/>
        <w:gridCol w:w="1360"/>
        <w:gridCol w:w="1272"/>
        <w:gridCol w:w="1120"/>
        <w:gridCol w:w="887"/>
        <w:gridCol w:w="876"/>
        <w:gridCol w:w="815"/>
        <w:gridCol w:w="748"/>
        <w:gridCol w:w="810"/>
        <w:gridCol w:w="736"/>
        <w:gridCol w:w="951"/>
        <w:gridCol w:w="948"/>
      </w:tblGrid>
      <w:tr w:rsidR="00944C69">
        <w:trPr>
          <w:jc w:val="center"/>
        </w:trPr>
        <w:tc>
          <w:tcPr>
            <w:tcW w:w="6000" w:type="dxa"/>
          </w:tcPr>
          <w:p w:rsidR="00944C69" w:rsidRDefault="0070780A">
            <w:pPr>
              <w:jc w:val="center"/>
            </w:pPr>
            <w:r>
              <w:rPr>
                <w:sz w:val="18"/>
                <w:szCs w:val="18"/>
              </w:rPr>
              <w:t>Código interno</w:t>
            </w:r>
          </w:p>
        </w:tc>
        <w:tc>
          <w:tcPr>
            <w:tcW w:w="6000" w:type="dxa"/>
          </w:tcPr>
          <w:p w:rsidR="00944C69" w:rsidRDefault="0070780A">
            <w:pPr>
              <w:jc w:val="center"/>
            </w:pPr>
            <w:r>
              <w:rPr>
                <w:sz w:val="18"/>
                <w:szCs w:val="18"/>
              </w:rPr>
              <w:t>Punto Descarga</w:t>
            </w:r>
          </w:p>
        </w:tc>
        <w:tc>
          <w:tcPr>
            <w:tcW w:w="3000" w:type="dxa"/>
          </w:tcPr>
          <w:p w:rsidR="00944C69" w:rsidRDefault="0070780A">
            <w:pPr>
              <w:jc w:val="center"/>
            </w:pPr>
            <w:r>
              <w:rPr>
                <w:sz w:val="18"/>
                <w:szCs w:val="18"/>
              </w:rPr>
              <w:t>Norma</w:t>
            </w:r>
          </w:p>
        </w:tc>
        <w:tc>
          <w:tcPr>
            <w:tcW w:w="3000" w:type="dxa"/>
          </w:tcPr>
          <w:p w:rsidR="00944C69" w:rsidRDefault="0070780A">
            <w:pPr>
              <w:jc w:val="center"/>
            </w:pPr>
            <w:r>
              <w:rPr>
                <w:sz w:val="18"/>
                <w:szCs w:val="18"/>
              </w:rPr>
              <w:t>Tabla cumplimiento</w:t>
            </w:r>
          </w:p>
        </w:tc>
        <w:tc>
          <w:tcPr>
            <w:tcW w:w="3000" w:type="dxa"/>
          </w:tcPr>
          <w:p w:rsidR="00944C69" w:rsidRDefault="0070780A">
            <w:pPr>
              <w:jc w:val="center"/>
            </w:pPr>
            <w:r>
              <w:rPr>
                <w:sz w:val="18"/>
                <w:szCs w:val="18"/>
              </w:rPr>
              <w:t>Mes control Tabla Completa</w:t>
            </w:r>
          </w:p>
        </w:tc>
        <w:tc>
          <w:tcPr>
            <w:tcW w:w="3000" w:type="dxa"/>
          </w:tcPr>
          <w:p w:rsidR="00944C69" w:rsidRDefault="0070780A">
            <w:pPr>
              <w:jc w:val="center"/>
            </w:pPr>
            <w:r>
              <w:rPr>
                <w:sz w:val="18"/>
                <w:szCs w:val="18"/>
              </w:rPr>
              <w:t>Cuerpo receptor</w:t>
            </w:r>
          </w:p>
        </w:tc>
        <w:tc>
          <w:tcPr>
            <w:tcW w:w="3000" w:type="dxa"/>
          </w:tcPr>
          <w:p w:rsidR="00944C69" w:rsidRDefault="0070780A">
            <w:pPr>
              <w:jc w:val="center"/>
            </w:pPr>
            <w:r>
              <w:rPr>
                <w:sz w:val="18"/>
                <w:szCs w:val="18"/>
              </w:rPr>
              <w:t xml:space="preserve">Código CIIU </w:t>
            </w:r>
          </w:p>
        </w:tc>
        <w:tc>
          <w:tcPr>
            <w:tcW w:w="3000" w:type="dxa"/>
          </w:tcPr>
          <w:p w:rsidR="00944C69" w:rsidRDefault="0070780A">
            <w:pPr>
              <w:jc w:val="center"/>
            </w:pPr>
            <w:r>
              <w:rPr>
                <w:sz w:val="18"/>
                <w:szCs w:val="18"/>
              </w:rPr>
              <w:t>Datum</w:t>
            </w:r>
          </w:p>
        </w:tc>
        <w:tc>
          <w:tcPr>
            <w:tcW w:w="3000" w:type="dxa"/>
          </w:tcPr>
          <w:p w:rsidR="00944C69" w:rsidRDefault="0070780A">
            <w:pPr>
              <w:jc w:val="center"/>
            </w:pPr>
            <w:r>
              <w:rPr>
                <w:sz w:val="18"/>
                <w:szCs w:val="18"/>
              </w:rPr>
              <w:t>HUSO</w:t>
            </w:r>
          </w:p>
        </w:tc>
        <w:tc>
          <w:tcPr>
            <w:tcW w:w="3000" w:type="dxa"/>
          </w:tcPr>
          <w:p w:rsidR="00944C69" w:rsidRDefault="0070780A">
            <w:pPr>
              <w:jc w:val="center"/>
            </w:pPr>
            <w:r>
              <w:rPr>
                <w:sz w:val="18"/>
                <w:szCs w:val="18"/>
              </w:rPr>
              <w:t>UTM Este</w:t>
            </w:r>
          </w:p>
        </w:tc>
        <w:tc>
          <w:tcPr>
            <w:tcW w:w="3000" w:type="dxa"/>
          </w:tcPr>
          <w:p w:rsidR="00944C69" w:rsidRDefault="0070780A">
            <w:pPr>
              <w:jc w:val="center"/>
            </w:pPr>
            <w:r>
              <w:rPr>
                <w:sz w:val="18"/>
                <w:szCs w:val="18"/>
              </w:rPr>
              <w:t>UTM Norte</w:t>
            </w:r>
          </w:p>
        </w:tc>
        <w:tc>
          <w:tcPr>
            <w:tcW w:w="3000" w:type="dxa"/>
          </w:tcPr>
          <w:p w:rsidR="00944C69" w:rsidRDefault="0070780A">
            <w:pPr>
              <w:jc w:val="center"/>
            </w:pPr>
            <w:r>
              <w:rPr>
                <w:sz w:val="18"/>
                <w:szCs w:val="18"/>
              </w:rPr>
              <w:t>N° RPM</w:t>
            </w:r>
          </w:p>
        </w:tc>
        <w:tc>
          <w:tcPr>
            <w:tcW w:w="3000" w:type="dxa"/>
          </w:tcPr>
          <w:p w:rsidR="00944C69" w:rsidRDefault="0070780A">
            <w:pPr>
              <w:jc w:val="center"/>
            </w:pPr>
            <w:r>
              <w:rPr>
                <w:sz w:val="18"/>
                <w:szCs w:val="18"/>
              </w:rPr>
              <w:t>Fecha emisión RPM</w:t>
            </w:r>
          </w:p>
        </w:tc>
        <w:tc>
          <w:tcPr>
            <w:tcW w:w="3000" w:type="dxa"/>
          </w:tcPr>
          <w:p w:rsidR="00944C69" w:rsidRDefault="0070780A">
            <w:pPr>
              <w:jc w:val="center"/>
            </w:pPr>
            <w:r>
              <w:rPr>
                <w:sz w:val="18"/>
                <w:szCs w:val="18"/>
              </w:rPr>
              <w:t>Último período Control Directo</w:t>
            </w:r>
          </w:p>
        </w:tc>
      </w:tr>
      <w:tr w:rsidR="00944C69">
        <w:trPr>
          <w:jc w:val="center"/>
        </w:trPr>
        <w:tc>
          <w:tcPr>
            <w:tcW w:w="2310" w:type="auto"/>
          </w:tcPr>
          <w:p w:rsidR="00944C69" w:rsidRDefault="0070780A">
            <w:r>
              <w:rPr>
                <w:sz w:val="18"/>
                <w:szCs w:val="18"/>
              </w:rPr>
              <w:t>76247880-3-414-765</w:t>
            </w:r>
          </w:p>
        </w:tc>
        <w:tc>
          <w:tcPr>
            <w:tcW w:w="2310" w:type="auto"/>
          </w:tcPr>
          <w:p w:rsidR="00944C69" w:rsidRDefault="0070780A">
            <w:r>
              <w:rPr>
                <w:sz w:val="18"/>
                <w:szCs w:val="18"/>
              </w:rPr>
              <w:t>PUNTO 1 (CANAL AFL. RIO MAIPO)</w:t>
            </w:r>
          </w:p>
        </w:tc>
        <w:tc>
          <w:tcPr>
            <w:tcW w:w="2310" w:type="auto"/>
          </w:tcPr>
          <w:p w:rsidR="00944C69" w:rsidRDefault="0070780A">
            <w:r>
              <w:rPr>
                <w:sz w:val="18"/>
                <w:szCs w:val="18"/>
              </w:rPr>
              <w:t>DS.90/00</w:t>
            </w:r>
          </w:p>
        </w:tc>
        <w:tc>
          <w:tcPr>
            <w:tcW w:w="2310" w:type="auto"/>
          </w:tcPr>
          <w:p w:rsidR="00944C69" w:rsidRDefault="0070780A">
            <w:r>
              <w:rPr>
                <w:sz w:val="18"/>
                <w:szCs w:val="18"/>
              </w:rPr>
              <w:t>TABLA 1</w:t>
            </w:r>
          </w:p>
        </w:tc>
        <w:tc>
          <w:tcPr>
            <w:tcW w:w="2310" w:type="auto"/>
          </w:tcPr>
          <w:p w:rsidR="00944C69" w:rsidRDefault="0070780A">
            <w:r>
              <w:rPr>
                <w:sz w:val="18"/>
                <w:szCs w:val="18"/>
              </w:rPr>
              <w:t>SEPTIEMBRE</w:t>
            </w:r>
          </w:p>
        </w:tc>
        <w:tc>
          <w:tcPr>
            <w:tcW w:w="2310" w:type="auto"/>
          </w:tcPr>
          <w:p w:rsidR="00944C69" w:rsidRDefault="0070780A">
            <w:r>
              <w:rPr>
                <w:sz w:val="18"/>
                <w:szCs w:val="18"/>
              </w:rPr>
              <w:t>CANAL AFLUENTE RIO MAIPO</w:t>
            </w:r>
          </w:p>
        </w:tc>
        <w:tc>
          <w:tcPr>
            <w:tcW w:w="2310" w:type="auto"/>
          </w:tcPr>
          <w:p w:rsidR="00944C69" w:rsidRDefault="0070780A">
            <w:r>
              <w:rPr>
                <w:sz w:val="18"/>
                <w:szCs w:val="18"/>
              </w:rPr>
              <w:t>11125</w:t>
            </w:r>
          </w:p>
        </w:tc>
        <w:tc>
          <w:tcPr>
            <w:tcW w:w="2310" w:type="auto"/>
          </w:tcPr>
          <w:p w:rsidR="00944C69" w:rsidRDefault="00944C69"/>
        </w:tc>
        <w:tc>
          <w:tcPr>
            <w:tcW w:w="2310" w:type="auto"/>
          </w:tcPr>
          <w:p w:rsidR="00944C69" w:rsidRDefault="00944C69"/>
        </w:tc>
        <w:tc>
          <w:tcPr>
            <w:tcW w:w="2310" w:type="auto"/>
          </w:tcPr>
          <w:p w:rsidR="00944C69" w:rsidRDefault="00944C69"/>
        </w:tc>
        <w:tc>
          <w:tcPr>
            <w:tcW w:w="2310" w:type="auto"/>
          </w:tcPr>
          <w:p w:rsidR="00944C69" w:rsidRDefault="00944C69"/>
        </w:tc>
        <w:tc>
          <w:tcPr>
            <w:tcW w:w="2310" w:type="auto"/>
          </w:tcPr>
          <w:p w:rsidR="00944C69" w:rsidRDefault="0070780A">
            <w:r>
              <w:rPr>
                <w:sz w:val="18"/>
                <w:szCs w:val="18"/>
              </w:rPr>
              <w:t>242</w:t>
            </w:r>
          </w:p>
        </w:tc>
        <w:tc>
          <w:tcPr>
            <w:tcW w:w="2310" w:type="auto"/>
          </w:tcPr>
          <w:p w:rsidR="00944C69" w:rsidRDefault="0070780A">
            <w:r>
              <w:rPr>
                <w:sz w:val="18"/>
                <w:szCs w:val="18"/>
              </w:rPr>
              <w:t>29-01-2010</w:t>
            </w:r>
          </w:p>
        </w:tc>
        <w:tc>
          <w:tcPr>
            <w:tcW w:w="2310" w:type="auto"/>
          </w:tcPr>
          <w:p w:rsidR="00944C69" w:rsidRDefault="0070780A">
            <w:r>
              <w:rPr>
                <w:sz w:val="18"/>
                <w:szCs w:val="18"/>
              </w:rPr>
              <w:t>10-2013</w:t>
            </w:r>
          </w:p>
        </w:tc>
      </w:tr>
    </w:tbl>
    <w:p w:rsidR="00944C69" w:rsidRDefault="0070780A">
      <w:r>
        <w:rPr>
          <w:b/>
        </w:rPr>
        <w:br/>
      </w:r>
      <w:r>
        <w:rPr>
          <w:b/>
        </w:rPr>
        <w:tab/>
        <w:t>4.2. Resumen de resultados de la información proporcionada</w:t>
      </w:r>
    </w:p>
    <w:p w:rsidR="00944C69" w:rsidRDefault="00944C69"/>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944C69">
        <w:trPr>
          <w:jc w:val="center"/>
        </w:trPr>
        <w:tc>
          <w:tcPr>
            <w:tcW w:w="2310" w:type="auto"/>
          </w:tcPr>
          <w:p w:rsidR="00944C69" w:rsidRDefault="00944C69"/>
        </w:tc>
        <w:tc>
          <w:tcPr>
            <w:tcW w:w="2310" w:type="auto"/>
          </w:tcPr>
          <w:p w:rsidR="00944C69" w:rsidRDefault="00944C69"/>
        </w:tc>
        <w:tc>
          <w:tcPr>
            <w:tcW w:w="2310" w:type="auto"/>
            <w:gridSpan w:val="8"/>
          </w:tcPr>
          <w:p w:rsidR="00944C69" w:rsidRDefault="0070780A">
            <w:pPr>
              <w:jc w:val="center"/>
            </w:pPr>
            <w:r>
              <w:rPr>
                <w:sz w:val="18"/>
                <w:szCs w:val="18"/>
              </w:rPr>
              <w:t>N° de hechos constatados</w:t>
            </w:r>
          </w:p>
        </w:tc>
      </w:tr>
      <w:tr w:rsidR="00944C69">
        <w:trPr>
          <w:jc w:val="center"/>
        </w:trPr>
        <w:tc>
          <w:tcPr>
            <w:tcW w:w="2310" w:type="auto"/>
          </w:tcPr>
          <w:p w:rsidR="00944C69" w:rsidRDefault="00944C69"/>
        </w:tc>
        <w:tc>
          <w:tcPr>
            <w:tcW w:w="2310" w:type="auto"/>
          </w:tcPr>
          <w:p w:rsidR="00944C69" w:rsidRDefault="00944C69"/>
        </w:tc>
        <w:tc>
          <w:tcPr>
            <w:tcW w:w="2310" w:type="auto"/>
          </w:tcPr>
          <w:p w:rsidR="00944C69" w:rsidRDefault="0070780A">
            <w:pPr>
              <w:jc w:val="center"/>
            </w:pPr>
            <w:r>
              <w:rPr>
                <w:sz w:val="18"/>
                <w:szCs w:val="18"/>
              </w:rPr>
              <w:t>1</w:t>
            </w:r>
          </w:p>
        </w:tc>
        <w:tc>
          <w:tcPr>
            <w:tcW w:w="2310" w:type="auto"/>
          </w:tcPr>
          <w:p w:rsidR="00944C69" w:rsidRDefault="0070780A">
            <w:pPr>
              <w:jc w:val="center"/>
            </w:pPr>
            <w:r>
              <w:rPr>
                <w:sz w:val="18"/>
                <w:szCs w:val="18"/>
              </w:rPr>
              <w:t>2</w:t>
            </w:r>
          </w:p>
        </w:tc>
        <w:tc>
          <w:tcPr>
            <w:tcW w:w="2310" w:type="auto"/>
          </w:tcPr>
          <w:p w:rsidR="00944C69" w:rsidRDefault="0070780A">
            <w:pPr>
              <w:jc w:val="center"/>
            </w:pPr>
            <w:r>
              <w:rPr>
                <w:sz w:val="18"/>
                <w:szCs w:val="18"/>
              </w:rPr>
              <w:t>3</w:t>
            </w:r>
          </w:p>
        </w:tc>
        <w:tc>
          <w:tcPr>
            <w:tcW w:w="2310" w:type="auto"/>
          </w:tcPr>
          <w:p w:rsidR="00944C69" w:rsidRDefault="0070780A">
            <w:pPr>
              <w:jc w:val="center"/>
            </w:pPr>
            <w:r>
              <w:rPr>
                <w:sz w:val="18"/>
                <w:szCs w:val="18"/>
              </w:rPr>
              <w:t>4</w:t>
            </w:r>
          </w:p>
        </w:tc>
        <w:tc>
          <w:tcPr>
            <w:tcW w:w="2310" w:type="auto"/>
          </w:tcPr>
          <w:p w:rsidR="00944C69" w:rsidRDefault="0070780A">
            <w:pPr>
              <w:jc w:val="center"/>
            </w:pPr>
            <w:r>
              <w:rPr>
                <w:sz w:val="18"/>
                <w:szCs w:val="18"/>
              </w:rPr>
              <w:t>5</w:t>
            </w:r>
          </w:p>
        </w:tc>
        <w:tc>
          <w:tcPr>
            <w:tcW w:w="2310" w:type="auto"/>
          </w:tcPr>
          <w:p w:rsidR="00944C69" w:rsidRDefault="0070780A">
            <w:pPr>
              <w:jc w:val="center"/>
            </w:pPr>
            <w:r>
              <w:rPr>
                <w:sz w:val="18"/>
                <w:szCs w:val="18"/>
              </w:rPr>
              <w:t>6</w:t>
            </w:r>
          </w:p>
        </w:tc>
        <w:tc>
          <w:tcPr>
            <w:tcW w:w="2310" w:type="auto"/>
          </w:tcPr>
          <w:p w:rsidR="00944C69" w:rsidRDefault="0070780A">
            <w:pPr>
              <w:jc w:val="center"/>
            </w:pPr>
            <w:r>
              <w:rPr>
                <w:sz w:val="18"/>
                <w:szCs w:val="18"/>
              </w:rPr>
              <w:t>7</w:t>
            </w:r>
          </w:p>
        </w:tc>
        <w:tc>
          <w:tcPr>
            <w:tcW w:w="2310" w:type="auto"/>
          </w:tcPr>
          <w:p w:rsidR="00944C69" w:rsidRDefault="0070780A">
            <w:pPr>
              <w:jc w:val="center"/>
            </w:pPr>
            <w:r>
              <w:rPr>
                <w:sz w:val="18"/>
                <w:szCs w:val="18"/>
              </w:rPr>
              <w:t>8</w:t>
            </w:r>
          </w:p>
        </w:tc>
      </w:tr>
      <w:tr w:rsidR="00944C69">
        <w:trPr>
          <w:jc w:val="center"/>
        </w:trPr>
        <w:tc>
          <w:tcPr>
            <w:tcW w:w="4500" w:type="dxa"/>
          </w:tcPr>
          <w:p w:rsidR="00944C69" w:rsidRDefault="0070780A">
            <w:pPr>
              <w:jc w:val="center"/>
            </w:pPr>
            <w:r>
              <w:rPr>
                <w:sz w:val="18"/>
                <w:szCs w:val="18"/>
              </w:rPr>
              <w:t>Código interno</w:t>
            </w:r>
          </w:p>
        </w:tc>
        <w:tc>
          <w:tcPr>
            <w:tcW w:w="4500" w:type="dxa"/>
          </w:tcPr>
          <w:p w:rsidR="00944C69" w:rsidRDefault="0070780A">
            <w:pPr>
              <w:jc w:val="center"/>
            </w:pPr>
            <w:r>
              <w:rPr>
                <w:sz w:val="18"/>
                <w:szCs w:val="18"/>
              </w:rPr>
              <w:t>Punto Descarga</w:t>
            </w:r>
          </w:p>
        </w:tc>
        <w:tc>
          <w:tcPr>
            <w:tcW w:w="3000" w:type="dxa"/>
          </w:tcPr>
          <w:p w:rsidR="00944C69" w:rsidRDefault="0070780A">
            <w:pPr>
              <w:jc w:val="center"/>
            </w:pPr>
            <w:r>
              <w:rPr>
                <w:sz w:val="18"/>
                <w:szCs w:val="18"/>
              </w:rPr>
              <w:t>Informa</w:t>
            </w:r>
          </w:p>
        </w:tc>
        <w:tc>
          <w:tcPr>
            <w:tcW w:w="3000" w:type="dxa"/>
          </w:tcPr>
          <w:p w:rsidR="00944C69" w:rsidRDefault="0070780A">
            <w:pPr>
              <w:jc w:val="center"/>
            </w:pPr>
            <w:r>
              <w:rPr>
                <w:sz w:val="18"/>
                <w:szCs w:val="18"/>
              </w:rPr>
              <w:t>Efectúa descarga</w:t>
            </w:r>
          </w:p>
        </w:tc>
        <w:tc>
          <w:tcPr>
            <w:tcW w:w="3000" w:type="dxa"/>
          </w:tcPr>
          <w:p w:rsidR="00944C69" w:rsidRDefault="0070780A">
            <w:pPr>
              <w:jc w:val="center"/>
            </w:pPr>
            <w:r>
              <w:rPr>
                <w:sz w:val="18"/>
                <w:szCs w:val="18"/>
              </w:rPr>
              <w:t>Entrega dentro de plazo</w:t>
            </w:r>
          </w:p>
        </w:tc>
        <w:tc>
          <w:tcPr>
            <w:tcW w:w="3000" w:type="dxa"/>
          </w:tcPr>
          <w:p w:rsidR="00944C69" w:rsidRDefault="0070780A">
            <w:pPr>
              <w:jc w:val="center"/>
            </w:pPr>
            <w:r>
              <w:rPr>
                <w:sz w:val="18"/>
                <w:szCs w:val="18"/>
              </w:rPr>
              <w:t>Entrega parámetros solicitados</w:t>
            </w:r>
          </w:p>
        </w:tc>
        <w:tc>
          <w:tcPr>
            <w:tcW w:w="3000" w:type="dxa"/>
          </w:tcPr>
          <w:p w:rsidR="00944C69" w:rsidRDefault="0070780A">
            <w:pPr>
              <w:jc w:val="center"/>
            </w:pPr>
            <w:r>
              <w:rPr>
                <w:sz w:val="18"/>
                <w:szCs w:val="18"/>
              </w:rPr>
              <w:t>Entrega con frecuencia solicitada</w:t>
            </w:r>
          </w:p>
        </w:tc>
        <w:tc>
          <w:tcPr>
            <w:tcW w:w="3000" w:type="dxa"/>
          </w:tcPr>
          <w:p w:rsidR="00944C69" w:rsidRDefault="0070780A">
            <w:pPr>
              <w:jc w:val="center"/>
            </w:pPr>
            <w:r>
              <w:rPr>
                <w:sz w:val="18"/>
                <w:szCs w:val="18"/>
              </w:rPr>
              <w:t>Caudal se encuentra bajo Resolución</w:t>
            </w:r>
          </w:p>
        </w:tc>
        <w:tc>
          <w:tcPr>
            <w:tcW w:w="3000" w:type="dxa"/>
          </w:tcPr>
          <w:p w:rsidR="00944C69" w:rsidRDefault="0070780A">
            <w:pPr>
              <w:jc w:val="center"/>
            </w:pPr>
            <w:r>
              <w:rPr>
                <w:sz w:val="18"/>
                <w:szCs w:val="18"/>
              </w:rPr>
              <w:t>Parámetros se encuentran bajo norma</w:t>
            </w:r>
          </w:p>
        </w:tc>
        <w:tc>
          <w:tcPr>
            <w:tcW w:w="3000" w:type="dxa"/>
          </w:tcPr>
          <w:p w:rsidR="00944C69" w:rsidRDefault="0070780A">
            <w:pPr>
              <w:jc w:val="center"/>
            </w:pPr>
            <w:r>
              <w:rPr>
                <w:sz w:val="18"/>
                <w:szCs w:val="18"/>
              </w:rPr>
              <w:t>Presenta Remuestras</w:t>
            </w:r>
          </w:p>
        </w:tc>
      </w:tr>
      <w:tr w:rsidR="00944C69">
        <w:trPr>
          <w:jc w:val="center"/>
        </w:trPr>
        <w:tc>
          <w:tcPr>
            <w:tcW w:w="2310" w:type="auto"/>
          </w:tcPr>
          <w:p w:rsidR="00944C69" w:rsidRDefault="0070780A">
            <w:pPr>
              <w:jc w:val="center"/>
            </w:pPr>
            <w:r>
              <w:rPr>
                <w:sz w:val="18"/>
                <w:szCs w:val="18"/>
              </w:rPr>
              <w:t>76247880-3-414-765</w:t>
            </w:r>
          </w:p>
        </w:tc>
        <w:tc>
          <w:tcPr>
            <w:tcW w:w="2310" w:type="auto"/>
          </w:tcPr>
          <w:p w:rsidR="00944C69" w:rsidRDefault="0070780A">
            <w:pPr>
              <w:jc w:val="center"/>
            </w:pPr>
            <w:r>
              <w:rPr>
                <w:sz w:val="18"/>
                <w:szCs w:val="18"/>
              </w:rPr>
              <w:t>PUNTO 1 (CANAL AFL. RIO MAIPO)</w:t>
            </w:r>
          </w:p>
        </w:tc>
        <w:tc>
          <w:tcPr>
            <w:tcW w:w="2310" w:type="auto"/>
          </w:tcPr>
          <w:p w:rsidR="00944C69" w:rsidRDefault="0070780A">
            <w:pPr>
              <w:jc w:val="center"/>
            </w:pPr>
            <w:r>
              <w:rPr>
                <w:sz w:val="18"/>
                <w:szCs w:val="18"/>
              </w:rPr>
              <w:t>NO</w:t>
            </w:r>
          </w:p>
        </w:tc>
        <w:tc>
          <w:tcPr>
            <w:tcW w:w="2310" w:type="auto"/>
          </w:tcPr>
          <w:p w:rsidR="00944C69" w:rsidRDefault="0070780A">
            <w:pPr>
              <w:jc w:val="center"/>
            </w:pPr>
            <w:r>
              <w:rPr>
                <w:sz w:val="18"/>
                <w:szCs w:val="18"/>
              </w:rPr>
              <w:t>NO APLICA</w:t>
            </w:r>
          </w:p>
        </w:tc>
        <w:tc>
          <w:tcPr>
            <w:tcW w:w="2310" w:type="auto"/>
          </w:tcPr>
          <w:p w:rsidR="00944C69" w:rsidRDefault="0070780A">
            <w:pPr>
              <w:jc w:val="center"/>
            </w:pPr>
            <w:r>
              <w:rPr>
                <w:sz w:val="18"/>
                <w:szCs w:val="18"/>
              </w:rPr>
              <w:t>NO APLICA</w:t>
            </w:r>
          </w:p>
        </w:tc>
        <w:tc>
          <w:tcPr>
            <w:tcW w:w="2310" w:type="auto"/>
          </w:tcPr>
          <w:p w:rsidR="00944C69" w:rsidRDefault="0070780A">
            <w:pPr>
              <w:jc w:val="center"/>
            </w:pPr>
            <w:r>
              <w:rPr>
                <w:sz w:val="18"/>
                <w:szCs w:val="18"/>
              </w:rPr>
              <w:t>NO APLICA</w:t>
            </w:r>
          </w:p>
        </w:tc>
        <w:tc>
          <w:tcPr>
            <w:tcW w:w="2310" w:type="auto"/>
          </w:tcPr>
          <w:p w:rsidR="00944C69" w:rsidRDefault="0070780A">
            <w:pPr>
              <w:jc w:val="center"/>
            </w:pPr>
            <w:r>
              <w:rPr>
                <w:sz w:val="18"/>
                <w:szCs w:val="18"/>
              </w:rPr>
              <w:t>NO APLICA</w:t>
            </w:r>
          </w:p>
        </w:tc>
        <w:tc>
          <w:tcPr>
            <w:tcW w:w="2310" w:type="auto"/>
          </w:tcPr>
          <w:p w:rsidR="00944C69" w:rsidRDefault="0070780A">
            <w:pPr>
              <w:jc w:val="center"/>
            </w:pPr>
            <w:r>
              <w:rPr>
                <w:sz w:val="18"/>
                <w:szCs w:val="18"/>
              </w:rPr>
              <w:t>SI</w:t>
            </w:r>
          </w:p>
        </w:tc>
        <w:tc>
          <w:tcPr>
            <w:tcW w:w="2310" w:type="auto"/>
          </w:tcPr>
          <w:p w:rsidR="00944C69" w:rsidRDefault="0070780A">
            <w:pPr>
              <w:jc w:val="center"/>
            </w:pPr>
            <w:r>
              <w:rPr>
                <w:sz w:val="18"/>
                <w:szCs w:val="18"/>
              </w:rPr>
              <w:t>NO</w:t>
            </w:r>
          </w:p>
        </w:tc>
        <w:tc>
          <w:tcPr>
            <w:tcW w:w="2310" w:type="auto"/>
          </w:tcPr>
          <w:p w:rsidR="00944C69" w:rsidRDefault="0070780A">
            <w:pPr>
              <w:jc w:val="center"/>
            </w:pPr>
            <w:r>
              <w:rPr>
                <w:sz w:val="18"/>
                <w:szCs w:val="18"/>
              </w:rPr>
              <w:t>NO APLICA</w:t>
            </w:r>
          </w:p>
        </w:tc>
      </w:tr>
    </w:tbl>
    <w:p w:rsidR="00944C69" w:rsidRDefault="0070780A">
      <w:r>
        <w:rPr>
          <w:b/>
        </w:rPr>
        <w:br/>
      </w:r>
      <w:r>
        <w:rPr>
          <w:b/>
        </w:rPr>
        <w:tab/>
        <w:t>4.3. Otros hechos</w:t>
      </w:r>
    </w:p>
    <w:p w:rsidR="00944C69" w:rsidRDefault="0070780A">
      <w:r>
        <w:br/>
        <w:t xml:space="preserve">     4.3.1. En el curso del período evaluado, el establecimiento industrial fue sometido a fiscalización a través de medición y análisis, realizado al punto de descarga PUNTO 1 (CANAL AFL. RIO MAIPO). Los resultados están incluidos en el presente informe.</w:t>
      </w:r>
    </w:p>
    <w:p w:rsidR="0070780A" w:rsidRDefault="0070780A">
      <w:pPr>
        <w:rPr>
          <w:b/>
        </w:rPr>
      </w:pPr>
    </w:p>
    <w:p w:rsidR="0070780A" w:rsidRDefault="0070780A" w:rsidP="0070780A">
      <w:pPr>
        <w:ind w:firstLine="720"/>
        <w:jc w:val="both"/>
      </w:pPr>
      <w:r>
        <w:t xml:space="preserve">Cabe mencionar que la SISS efectuó una actividad de medición y análisis con fecha 07/10/2013, </w:t>
      </w:r>
      <w:r w:rsidRPr="006F52F2">
        <w:t>verificándose</w:t>
      </w:r>
      <w:r>
        <w:t xml:space="preserve"> la descarga de residuos líquidos, </w:t>
      </w:r>
      <w:r w:rsidR="002F7DDC">
        <w:t xml:space="preserve">presentando </w:t>
      </w:r>
      <w:r>
        <w:t>exced</w:t>
      </w:r>
      <w:r w:rsidR="002F7DDC">
        <w:t>encias a</w:t>
      </w:r>
      <w:r>
        <w:t>l valor límite normativo de</w:t>
      </w:r>
      <w:r w:rsidR="002F7DDC">
        <w:t xml:space="preserve"> </w:t>
      </w:r>
      <w:r>
        <w:t>l</w:t>
      </w:r>
      <w:r w:rsidR="002F7DDC">
        <w:t xml:space="preserve">os </w:t>
      </w:r>
      <w:r>
        <w:t>parámetro</w:t>
      </w:r>
      <w:r w:rsidR="002F7DDC">
        <w:t>s</w:t>
      </w:r>
      <w:r>
        <w:t xml:space="preserve"> </w:t>
      </w:r>
      <w:r w:rsidR="002F7DDC">
        <w:t xml:space="preserve">Aceites y Grasas, Coliformes Fecales, </w:t>
      </w:r>
      <w:r>
        <w:t>DBO</w:t>
      </w:r>
      <w:r w:rsidRPr="00100B42">
        <w:rPr>
          <w:vertAlign w:val="subscript"/>
        </w:rPr>
        <w:t>5</w:t>
      </w:r>
      <w:r w:rsidR="002F7DDC">
        <w:t>, Fósforo, Nitrógeno Total Kjeldahl y Sólidos Suspendidos Totales.</w:t>
      </w:r>
    </w:p>
    <w:p w:rsidR="0070780A" w:rsidRDefault="0070780A" w:rsidP="0070780A">
      <w:pPr>
        <w:ind w:firstLine="720"/>
        <w:jc w:val="both"/>
      </w:pPr>
    </w:p>
    <w:p w:rsidR="0070780A" w:rsidRDefault="0070780A" w:rsidP="0070780A">
      <w:pPr>
        <w:jc w:val="both"/>
        <w:rPr>
          <w:b/>
        </w:rPr>
      </w:pPr>
      <w:r w:rsidRPr="003A3787">
        <w:rPr>
          <w:b/>
        </w:rPr>
        <w:t>Resultados Analíticos de Parámetros</w:t>
      </w:r>
    </w:p>
    <w:tbl>
      <w:tblPr>
        <w:tblStyle w:val="Tablaconcuadrcula"/>
        <w:tblW w:w="0" w:type="auto"/>
        <w:tblLayout w:type="fixed"/>
        <w:tblLook w:val="04A0" w:firstRow="1" w:lastRow="0" w:firstColumn="1" w:lastColumn="0" w:noHBand="0" w:noVBand="1"/>
      </w:tblPr>
      <w:tblGrid>
        <w:gridCol w:w="2943"/>
        <w:gridCol w:w="1871"/>
        <w:gridCol w:w="1872"/>
        <w:gridCol w:w="1872"/>
        <w:gridCol w:w="1872"/>
        <w:gridCol w:w="1872"/>
        <w:gridCol w:w="1872"/>
      </w:tblGrid>
      <w:tr w:rsidR="0070780A" w:rsidRPr="002F7DDC" w:rsidTr="002F7DDC">
        <w:tc>
          <w:tcPr>
            <w:tcW w:w="2943" w:type="dxa"/>
          </w:tcPr>
          <w:p w:rsidR="0070780A" w:rsidRPr="002F7DDC" w:rsidRDefault="0070780A" w:rsidP="00960E3F">
            <w:pPr>
              <w:jc w:val="center"/>
              <w:rPr>
                <w:sz w:val="20"/>
                <w:szCs w:val="20"/>
              </w:rPr>
            </w:pPr>
            <w:r w:rsidRPr="002F7DDC">
              <w:rPr>
                <w:sz w:val="20"/>
                <w:szCs w:val="20"/>
              </w:rPr>
              <w:t>Parámetro</w:t>
            </w:r>
          </w:p>
        </w:tc>
        <w:tc>
          <w:tcPr>
            <w:tcW w:w="1871" w:type="dxa"/>
          </w:tcPr>
          <w:p w:rsidR="0070780A" w:rsidRPr="002F7DDC" w:rsidRDefault="0070780A" w:rsidP="002F7DDC">
            <w:pPr>
              <w:jc w:val="center"/>
              <w:rPr>
                <w:sz w:val="20"/>
                <w:szCs w:val="20"/>
              </w:rPr>
            </w:pPr>
            <w:r w:rsidRPr="002F7DDC">
              <w:rPr>
                <w:sz w:val="20"/>
                <w:szCs w:val="20"/>
              </w:rPr>
              <w:t>Unidad</w:t>
            </w:r>
          </w:p>
        </w:tc>
        <w:tc>
          <w:tcPr>
            <w:tcW w:w="1872" w:type="dxa"/>
          </w:tcPr>
          <w:p w:rsidR="0070780A" w:rsidRPr="002F7DDC" w:rsidRDefault="0070780A" w:rsidP="00960E3F">
            <w:pPr>
              <w:jc w:val="center"/>
              <w:rPr>
                <w:sz w:val="20"/>
                <w:szCs w:val="20"/>
              </w:rPr>
            </w:pPr>
            <w:r w:rsidRPr="002F7DDC">
              <w:rPr>
                <w:sz w:val="20"/>
                <w:szCs w:val="20"/>
              </w:rPr>
              <w:t>Muestra</w:t>
            </w:r>
          </w:p>
        </w:tc>
        <w:tc>
          <w:tcPr>
            <w:tcW w:w="1872" w:type="dxa"/>
          </w:tcPr>
          <w:p w:rsidR="0070780A" w:rsidRPr="002F7DDC" w:rsidRDefault="0070780A" w:rsidP="00960E3F">
            <w:pPr>
              <w:jc w:val="center"/>
              <w:rPr>
                <w:sz w:val="20"/>
                <w:szCs w:val="20"/>
              </w:rPr>
            </w:pPr>
            <w:r w:rsidRPr="002F7DDC">
              <w:rPr>
                <w:sz w:val="20"/>
                <w:szCs w:val="20"/>
              </w:rPr>
              <w:t>Tipo de Control</w:t>
            </w:r>
          </w:p>
        </w:tc>
        <w:tc>
          <w:tcPr>
            <w:tcW w:w="1872" w:type="dxa"/>
          </w:tcPr>
          <w:p w:rsidR="0070780A" w:rsidRPr="002F7DDC" w:rsidRDefault="0070780A" w:rsidP="00960E3F">
            <w:pPr>
              <w:jc w:val="center"/>
              <w:rPr>
                <w:sz w:val="20"/>
                <w:szCs w:val="20"/>
              </w:rPr>
            </w:pPr>
            <w:r w:rsidRPr="002F7DDC">
              <w:rPr>
                <w:sz w:val="20"/>
                <w:szCs w:val="20"/>
              </w:rPr>
              <w:t>Límite Exigido</w:t>
            </w:r>
          </w:p>
        </w:tc>
        <w:tc>
          <w:tcPr>
            <w:tcW w:w="1872" w:type="dxa"/>
          </w:tcPr>
          <w:p w:rsidR="0070780A" w:rsidRPr="002F7DDC" w:rsidRDefault="0070780A" w:rsidP="00960E3F">
            <w:pPr>
              <w:jc w:val="center"/>
              <w:rPr>
                <w:sz w:val="20"/>
                <w:szCs w:val="20"/>
              </w:rPr>
            </w:pPr>
            <w:r w:rsidRPr="002F7DDC">
              <w:rPr>
                <w:sz w:val="20"/>
                <w:szCs w:val="20"/>
              </w:rPr>
              <w:t>Valor Obtenido</w:t>
            </w:r>
          </w:p>
        </w:tc>
        <w:tc>
          <w:tcPr>
            <w:tcW w:w="1872" w:type="dxa"/>
          </w:tcPr>
          <w:p w:rsidR="0070780A" w:rsidRPr="002F7DDC" w:rsidRDefault="0070780A" w:rsidP="00960E3F">
            <w:pPr>
              <w:jc w:val="center"/>
              <w:rPr>
                <w:sz w:val="20"/>
                <w:szCs w:val="20"/>
              </w:rPr>
            </w:pPr>
            <w:r w:rsidRPr="002F7DDC">
              <w:rPr>
                <w:sz w:val="20"/>
                <w:szCs w:val="20"/>
              </w:rPr>
              <w:t>Comentario</w:t>
            </w:r>
          </w:p>
        </w:tc>
      </w:tr>
      <w:tr w:rsidR="002F7DDC" w:rsidRPr="002F7DDC" w:rsidTr="002F7DDC">
        <w:tc>
          <w:tcPr>
            <w:tcW w:w="2943" w:type="dxa"/>
          </w:tcPr>
          <w:p w:rsidR="002F7DDC" w:rsidRPr="002F7DDC" w:rsidRDefault="002F7DDC" w:rsidP="002F7DDC">
            <w:pPr>
              <w:rPr>
                <w:color w:val="FF0000"/>
                <w:sz w:val="20"/>
                <w:szCs w:val="20"/>
              </w:rPr>
            </w:pPr>
            <w:r w:rsidRPr="002F7DDC">
              <w:rPr>
                <w:color w:val="FF0000"/>
                <w:sz w:val="20"/>
                <w:szCs w:val="20"/>
              </w:rPr>
              <w:t>ACEITES Y GRASAS</w:t>
            </w:r>
          </w:p>
        </w:tc>
        <w:tc>
          <w:tcPr>
            <w:tcW w:w="1871" w:type="dxa"/>
          </w:tcPr>
          <w:p w:rsidR="002F7DDC" w:rsidRPr="002F7DDC" w:rsidRDefault="002F7DDC" w:rsidP="002F7DDC">
            <w:pPr>
              <w:jc w:val="center"/>
              <w:rPr>
                <w:color w:val="FF0000"/>
                <w:sz w:val="20"/>
                <w:szCs w:val="20"/>
              </w:rPr>
            </w:pPr>
            <w:r w:rsidRPr="002F7DDC">
              <w:rPr>
                <w:color w:val="FF0000"/>
                <w:sz w:val="20"/>
                <w:szCs w:val="20"/>
              </w:rPr>
              <w:t>mg/l</w:t>
            </w:r>
          </w:p>
        </w:tc>
        <w:tc>
          <w:tcPr>
            <w:tcW w:w="1872" w:type="dxa"/>
          </w:tcPr>
          <w:p w:rsidR="002F7DDC" w:rsidRPr="002F7DDC" w:rsidRDefault="002F7DDC" w:rsidP="002F7DDC">
            <w:pPr>
              <w:rPr>
                <w:color w:val="FF0000"/>
                <w:sz w:val="20"/>
                <w:szCs w:val="20"/>
              </w:rPr>
            </w:pPr>
            <w:r w:rsidRPr="002F7DDC">
              <w:rPr>
                <w:color w:val="FF0000"/>
                <w:sz w:val="20"/>
                <w:szCs w:val="20"/>
              </w:rPr>
              <w:t>1321670</w:t>
            </w:r>
          </w:p>
        </w:tc>
        <w:tc>
          <w:tcPr>
            <w:tcW w:w="1872" w:type="dxa"/>
            <w:vAlign w:val="bottom"/>
          </w:tcPr>
          <w:p w:rsidR="002F7DDC" w:rsidRPr="002F7DDC" w:rsidRDefault="002F7DDC" w:rsidP="002F7DDC">
            <w:pPr>
              <w:jc w:val="center"/>
              <w:rPr>
                <w:color w:val="FF0000"/>
                <w:sz w:val="20"/>
                <w:szCs w:val="20"/>
              </w:rPr>
            </w:pPr>
            <w:r w:rsidRPr="002F7DDC">
              <w:rPr>
                <w:color w:val="FF0000"/>
                <w:sz w:val="20"/>
                <w:szCs w:val="20"/>
              </w:rPr>
              <w:t>CD</w:t>
            </w:r>
          </w:p>
        </w:tc>
        <w:tc>
          <w:tcPr>
            <w:tcW w:w="1872" w:type="dxa"/>
            <w:vAlign w:val="bottom"/>
          </w:tcPr>
          <w:p w:rsidR="002F7DDC" w:rsidRPr="002F7DDC" w:rsidRDefault="002F7DDC" w:rsidP="002F7DDC">
            <w:pPr>
              <w:jc w:val="center"/>
              <w:rPr>
                <w:rFonts w:ascii="Calibri" w:hAnsi="Calibri"/>
                <w:color w:val="FF0000"/>
                <w:sz w:val="20"/>
                <w:szCs w:val="20"/>
              </w:rPr>
            </w:pPr>
            <w:r w:rsidRPr="002F7DDC">
              <w:rPr>
                <w:rFonts w:ascii="Calibri" w:hAnsi="Calibri"/>
                <w:color w:val="FF0000"/>
                <w:sz w:val="20"/>
                <w:szCs w:val="20"/>
              </w:rPr>
              <w:t>20</w:t>
            </w:r>
          </w:p>
        </w:tc>
        <w:tc>
          <w:tcPr>
            <w:tcW w:w="1872" w:type="dxa"/>
            <w:vAlign w:val="bottom"/>
          </w:tcPr>
          <w:p w:rsidR="002F7DDC" w:rsidRPr="002F7DDC" w:rsidRDefault="002F7DDC" w:rsidP="002F7DDC">
            <w:pPr>
              <w:jc w:val="center"/>
              <w:rPr>
                <w:rFonts w:ascii="Calibri" w:hAnsi="Calibri"/>
                <w:color w:val="FF0000"/>
                <w:sz w:val="20"/>
                <w:szCs w:val="20"/>
              </w:rPr>
            </w:pPr>
            <w:r w:rsidRPr="002F7DDC">
              <w:rPr>
                <w:rFonts w:ascii="Calibri" w:hAnsi="Calibri"/>
                <w:color w:val="FF0000"/>
                <w:sz w:val="20"/>
                <w:szCs w:val="20"/>
              </w:rPr>
              <w:t>320</w:t>
            </w:r>
          </w:p>
        </w:tc>
        <w:tc>
          <w:tcPr>
            <w:tcW w:w="1872" w:type="dxa"/>
          </w:tcPr>
          <w:p w:rsidR="002F7DDC" w:rsidRPr="002F7DDC" w:rsidRDefault="002F7DDC" w:rsidP="002F7DDC">
            <w:pPr>
              <w:jc w:val="center"/>
              <w:rPr>
                <w:color w:val="FF0000"/>
                <w:sz w:val="20"/>
                <w:szCs w:val="20"/>
              </w:rPr>
            </w:pPr>
            <w:r w:rsidRPr="002F7DDC">
              <w:rPr>
                <w:color w:val="FF0000"/>
                <w:sz w:val="20"/>
                <w:szCs w:val="20"/>
              </w:rPr>
              <w:t>Valor excedido</w:t>
            </w:r>
          </w:p>
        </w:tc>
      </w:tr>
      <w:tr w:rsidR="002F7DDC" w:rsidRPr="002F7DDC" w:rsidTr="002F7DDC">
        <w:tc>
          <w:tcPr>
            <w:tcW w:w="2943" w:type="dxa"/>
          </w:tcPr>
          <w:p w:rsidR="002F7DDC" w:rsidRPr="002F7DDC" w:rsidRDefault="002F7DDC" w:rsidP="002F7DDC">
            <w:pPr>
              <w:rPr>
                <w:color w:val="FF0000"/>
                <w:sz w:val="20"/>
                <w:szCs w:val="20"/>
              </w:rPr>
            </w:pPr>
            <w:r w:rsidRPr="002F7DDC">
              <w:rPr>
                <w:color w:val="FF0000"/>
                <w:sz w:val="20"/>
                <w:szCs w:val="20"/>
              </w:rPr>
              <w:t>COLIFORMES FECALES</w:t>
            </w:r>
          </w:p>
        </w:tc>
        <w:tc>
          <w:tcPr>
            <w:tcW w:w="1871" w:type="dxa"/>
          </w:tcPr>
          <w:p w:rsidR="002F7DDC" w:rsidRPr="002F7DDC" w:rsidRDefault="002F7DDC" w:rsidP="002F7DDC">
            <w:pPr>
              <w:jc w:val="center"/>
              <w:rPr>
                <w:color w:val="FF0000"/>
                <w:sz w:val="20"/>
                <w:szCs w:val="20"/>
              </w:rPr>
            </w:pPr>
            <w:r w:rsidRPr="002F7DDC">
              <w:rPr>
                <w:color w:val="FF0000"/>
                <w:sz w:val="20"/>
                <w:szCs w:val="20"/>
              </w:rPr>
              <w:t>NMP/100 ml</w:t>
            </w:r>
          </w:p>
        </w:tc>
        <w:tc>
          <w:tcPr>
            <w:tcW w:w="1872" w:type="dxa"/>
          </w:tcPr>
          <w:p w:rsidR="002F7DDC" w:rsidRPr="002F7DDC" w:rsidRDefault="002F7DDC" w:rsidP="002F7DDC">
            <w:pPr>
              <w:rPr>
                <w:color w:val="FF0000"/>
                <w:sz w:val="20"/>
                <w:szCs w:val="20"/>
              </w:rPr>
            </w:pPr>
            <w:r w:rsidRPr="002F7DDC">
              <w:rPr>
                <w:color w:val="FF0000"/>
                <w:sz w:val="20"/>
                <w:szCs w:val="20"/>
              </w:rPr>
              <w:t>1321671</w:t>
            </w:r>
          </w:p>
        </w:tc>
        <w:tc>
          <w:tcPr>
            <w:tcW w:w="1872" w:type="dxa"/>
            <w:vAlign w:val="bottom"/>
          </w:tcPr>
          <w:p w:rsidR="002F7DDC" w:rsidRPr="002F7DDC" w:rsidRDefault="002F7DDC" w:rsidP="002F7DDC">
            <w:pPr>
              <w:jc w:val="center"/>
              <w:rPr>
                <w:color w:val="FF0000"/>
                <w:sz w:val="20"/>
                <w:szCs w:val="20"/>
              </w:rPr>
            </w:pPr>
            <w:r w:rsidRPr="002F7DDC">
              <w:rPr>
                <w:color w:val="FF0000"/>
                <w:sz w:val="20"/>
                <w:szCs w:val="20"/>
              </w:rPr>
              <w:t>CD</w:t>
            </w:r>
          </w:p>
        </w:tc>
        <w:tc>
          <w:tcPr>
            <w:tcW w:w="1872" w:type="dxa"/>
            <w:vAlign w:val="bottom"/>
          </w:tcPr>
          <w:p w:rsidR="002F7DDC" w:rsidRPr="002F7DDC" w:rsidRDefault="002F7DDC" w:rsidP="002F7DDC">
            <w:pPr>
              <w:jc w:val="center"/>
              <w:rPr>
                <w:rFonts w:ascii="Calibri" w:hAnsi="Calibri"/>
                <w:color w:val="FF0000"/>
                <w:sz w:val="20"/>
                <w:szCs w:val="20"/>
              </w:rPr>
            </w:pPr>
            <w:r w:rsidRPr="002F7DDC">
              <w:rPr>
                <w:rFonts w:ascii="Calibri" w:hAnsi="Calibri"/>
                <w:color w:val="FF0000"/>
                <w:sz w:val="20"/>
                <w:szCs w:val="20"/>
              </w:rPr>
              <w:t>1000</w:t>
            </w:r>
          </w:p>
        </w:tc>
        <w:tc>
          <w:tcPr>
            <w:tcW w:w="1872" w:type="dxa"/>
            <w:vAlign w:val="bottom"/>
          </w:tcPr>
          <w:p w:rsidR="002F7DDC" w:rsidRPr="002F7DDC" w:rsidRDefault="002F7DDC" w:rsidP="002F7DDC">
            <w:pPr>
              <w:jc w:val="center"/>
              <w:rPr>
                <w:rFonts w:ascii="Calibri" w:hAnsi="Calibri"/>
                <w:color w:val="FF0000"/>
                <w:sz w:val="20"/>
                <w:szCs w:val="20"/>
              </w:rPr>
            </w:pPr>
            <w:r w:rsidRPr="002F7DDC">
              <w:rPr>
                <w:rFonts w:ascii="Calibri" w:hAnsi="Calibri"/>
                <w:color w:val="FF0000"/>
                <w:sz w:val="20"/>
                <w:szCs w:val="20"/>
              </w:rPr>
              <w:t>&gt;160000</w:t>
            </w:r>
          </w:p>
        </w:tc>
        <w:tc>
          <w:tcPr>
            <w:tcW w:w="1872" w:type="dxa"/>
          </w:tcPr>
          <w:p w:rsidR="002F7DDC" w:rsidRPr="002F7DDC" w:rsidRDefault="002F7DDC" w:rsidP="002F7DDC">
            <w:pPr>
              <w:jc w:val="center"/>
              <w:rPr>
                <w:color w:val="FF0000"/>
                <w:sz w:val="20"/>
                <w:szCs w:val="20"/>
              </w:rPr>
            </w:pPr>
            <w:r w:rsidRPr="002F7DDC">
              <w:rPr>
                <w:color w:val="FF0000"/>
                <w:sz w:val="20"/>
                <w:szCs w:val="20"/>
              </w:rPr>
              <w:t>Valor excedido</w:t>
            </w:r>
          </w:p>
        </w:tc>
      </w:tr>
      <w:tr w:rsidR="002F7DDC" w:rsidRPr="002F7DDC" w:rsidTr="002F7DDC">
        <w:tc>
          <w:tcPr>
            <w:tcW w:w="2943" w:type="dxa"/>
          </w:tcPr>
          <w:p w:rsidR="002F7DDC" w:rsidRPr="002F7DDC" w:rsidRDefault="002F7DDC" w:rsidP="002F7DDC">
            <w:pPr>
              <w:rPr>
                <w:color w:val="FF0000"/>
                <w:sz w:val="20"/>
                <w:szCs w:val="20"/>
              </w:rPr>
            </w:pPr>
            <w:r w:rsidRPr="002F7DDC">
              <w:rPr>
                <w:color w:val="FF0000"/>
                <w:sz w:val="20"/>
                <w:szCs w:val="20"/>
              </w:rPr>
              <w:t>DBO5</w:t>
            </w:r>
          </w:p>
        </w:tc>
        <w:tc>
          <w:tcPr>
            <w:tcW w:w="1871" w:type="dxa"/>
          </w:tcPr>
          <w:p w:rsidR="002F7DDC" w:rsidRPr="002F7DDC" w:rsidRDefault="002F7DDC" w:rsidP="002F7DDC">
            <w:pPr>
              <w:jc w:val="center"/>
              <w:rPr>
                <w:color w:val="FF0000"/>
                <w:sz w:val="20"/>
                <w:szCs w:val="20"/>
              </w:rPr>
            </w:pPr>
            <w:r w:rsidRPr="002F7DDC">
              <w:rPr>
                <w:color w:val="FF0000"/>
                <w:sz w:val="20"/>
                <w:szCs w:val="20"/>
              </w:rPr>
              <w:t>mg/l</w:t>
            </w:r>
          </w:p>
        </w:tc>
        <w:tc>
          <w:tcPr>
            <w:tcW w:w="1872" w:type="dxa"/>
          </w:tcPr>
          <w:p w:rsidR="002F7DDC" w:rsidRPr="002F7DDC" w:rsidRDefault="002F7DDC" w:rsidP="002F7DDC">
            <w:pPr>
              <w:rPr>
                <w:color w:val="FF0000"/>
                <w:sz w:val="20"/>
                <w:szCs w:val="20"/>
              </w:rPr>
            </w:pPr>
            <w:r w:rsidRPr="002F7DDC">
              <w:rPr>
                <w:color w:val="FF0000"/>
                <w:sz w:val="20"/>
                <w:szCs w:val="20"/>
              </w:rPr>
              <w:t>1321670</w:t>
            </w:r>
          </w:p>
        </w:tc>
        <w:tc>
          <w:tcPr>
            <w:tcW w:w="1872" w:type="dxa"/>
            <w:vAlign w:val="bottom"/>
          </w:tcPr>
          <w:p w:rsidR="002F7DDC" w:rsidRPr="002F7DDC" w:rsidRDefault="002F7DDC" w:rsidP="002F7DDC">
            <w:pPr>
              <w:jc w:val="center"/>
              <w:rPr>
                <w:color w:val="FF0000"/>
                <w:sz w:val="20"/>
                <w:szCs w:val="20"/>
              </w:rPr>
            </w:pPr>
            <w:r w:rsidRPr="002F7DDC">
              <w:rPr>
                <w:color w:val="FF0000"/>
                <w:sz w:val="20"/>
                <w:szCs w:val="20"/>
              </w:rPr>
              <w:t>CD</w:t>
            </w:r>
          </w:p>
        </w:tc>
        <w:tc>
          <w:tcPr>
            <w:tcW w:w="1872" w:type="dxa"/>
            <w:vAlign w:val="bottom"/>
          </w:tcPr>
          <w:p w:rsidR="002F7DDC" w:rsidRPr="002F7DDC" w:rsidRDefault="002F7DDC" w:rsidP="002F7DDC">
            <w:pPr>
              <w:jc w:val="center"/>
              <w:rPr>
                <w:rFonts w:ascii="Calibri" w:hAnsi="Calibri"/>
                <w:color w:val="FF0000"/>
                <w:sz w:val="20"/>
                <w:szCs w:val="20"/>
              </w:rPr>
            </w:pPr>
            <w:r w:rsidRPr="002F7DDC">
              <w:rPr>
                <w:rFonts w:ascii="Calibri" w:hAnsi="Calibri"/>
                <w:color w:val="FF0000"/>
                <w:sz w:val="20"/>
                <w:szCs w:val="20"/>
              </w:rPr>
              <w:t>35</w:t>
            </w:r>
          </w:p>
        </w:tc>
        <w:tc>
          <w:tcPr>
            <w:tcW w:w="1872" w:type="dxa"/>
            <w:vAlign w:val="bottom"/>
          </w:tcPr>
          <w:p w:rsidR="002F7DDC" w:rsidRPr="002F7DDC" w:rsidRDefault="002F7DDC" w:rsidP="002F7DDC">
            <w:pPr>
              <w:jc w:val="center"/>
              <w:rPr>
                <w:rFonts w:ascii="Calibri" w:hAnsi="Calibri"/>
                <w:color w:val="FF0000"/>
                <w:sz w:val="20"/>
                <w:szCs w:val="20"/>
              </w:rPr>
            </w:pPr>
            <w:r w:rsidRPr="002F7DDC">
              <w:rPr>
                <w:rFonts w:ascii="Calibri" w:hAnsi="Calibri"/>
                <w:color w:val="FF0000"/>
                <w:sz w:val="20"/>
                <w:szCs w:val="20"/>
              </w:rPr>
              <w:t>6222,5</w:t>
            </w:r>
          </w:p>
        </w:tc>
        <w:tc>
          <w:tcPr>
            <w:tcW w:w="1872" w:type="dxa"/>
          </w:tcPr>
          <w:p w:rsidR="002F7DDC" w:rsidRPr="002F7DDC" w:rsidRDefault="002F7DDC" w:rsidP="002F7DDC">
            <w:pPr>
              <w:jc w:val="center"/>
              <w:rPr>
                <w:color w:val="FF0000"/>
                <w:sz w:val="20"/>
                <w:szCs w:val="20"/>
              </w:rPr>
            </w:pPr>
            <w:r w:rsidRPr="002F7DDC">
              <w:rPr>
                <w:color w:val="FF0000"/>
                <w:sz w:val="20"/>
                <w:szCs w:val="20"/>
              </w:rPr>
              <w:t>Valor excedido</w:t>
            </w:r>
          </w:p>
        </w:tc>
      </w:tr>
      <w:tr w:rsidR="002F7DDC" w:rsidRPr="002F7DDC" w:rsidTr="002F7DDC">
        <w:tc>
          <w:tcPr>
            <w:tcW w:w="2943" w:type="dxa"/>
          </w:tcPr>
          <w:p w:rsidR="002F7DDC" w:rsidRPr="002F7DDC" w:rsidRDefault="002F7DDC" w:rsidP="002F7DDC">
            <w:pPr>
              <w:rPr>
                <w:color w:val="FF0000"/>
                <w:sz w:val="20"/>
                <w:szCs w:val="20"/>
              </w:rPr>
            </w:pPr>
            <w:r w:rsidRPr="002F7DDC">
              <w:rPr>
                <w:color w:val="FF0000"/>
                <w:sz w:val="20"/>
                <w:szCs w:val="20"/>
              </w:rPr>
              <w:t>FOSFORO</w:t>
            </w:r>
          </w:p>
        </w:tc>
        <w:tc>
          <w:tcPr>
            <w:tcW w:w="1871" w:type="dxa"/>
          </w:tcPr>
          <w:p w:rsidR="002F7DDC" w:rsidRPr="002F7DDC" w:rsidRDefault="002F7DDC" w:rsidP="002F7DDC">
            <w:pPr>
              <w:jc w:val="center"/>
              <w:rPr>
                <w:color w:val="FF0000"/>
                <w:sz w:val="20"/>
                <w:szCs w:val="20"/>
              </w:rPr>
            </w:pPr>
            <w:r w:rsidRPr="002F7DDC">
              <w:rPr>
                <w:color w:val="FF0000"/>
                <w:sz w:val="20"/>
                <w:szCs w:val="20"/>
              </w:rPr>
              <w:t>mg/l</w:t>
            </w:r>
          </w:p>
        </w:tc>
        <w:tc>
          <w:tcPr>
            <w:tcW w:w="1872" w:type="dxa"/>
          </w:tcPr>
          <w:p w:rsidR="002F7DDC" w:rsidRPr="002F7DDC" w:rsidRDefault="002F7DDC" w:rsidP="002F7DDC">
            <w:pPr>
              <w:rPr>
                <w:color w:val="FF0000"/>
                <w:sz w:val="20"/>
                <w:szCs w:val="20"/>
              </w:rPr>
            </w:pPr>
            <w:r w:rsidRPr="002F7DDC">
              <w:rPr>
                <w:color w:val="FF0000"/>
                <w:sz w:val="20"/>
                <w:szCs w:val="20"/>
              </w:rPr>
              <w:t>1321670</w:t>
            </w:r>
          </w:p>
        </w:tc>
        <w:tc>
          <w:tcPr>
            <w:tcW w:w="1872" w:type="dxa"/>
          </w:tcPr>
          <w:p w:rsidR="002F7DDC" w:rsidRPr="002F7DDC" w:rsidRDefault="002F7DDC" w:rsidP="002F7DDC">
            <w:pPr>
              <w:jc w:val="center"/>
              <w:rPr>
                <w:color w:val="FF0000"/>
                <w:sz w:val="20"/>
                <w:szCs w:val="20"/>
              </w:rPr>
            </w:pPr>
            <w:r w:rsidRPr="002F7DDC">
              <w:rPr>
                <w:color w:val="FF0000"/>
                <w:sz w:val="20"/>
                <w:szCs w:val="20"/>
              </w:rPr>
              <w:t>CD</w:t>
            </w:r>
          </w:p>
        </w:tc>
        <w:tc>
          <w:tcPr>
            <w:tcW w:w="1872" w:type="dxa"/>
            <w:vAlign w:val="bottom"/>
          </w:tcPr>
          <w:p w:rsidR="002F7DDC" w:rsidRPr="002F7DDC" w:rsidRDefault="002F7DDC" w:rsidP="002F7DDC">
            <w:pPr>
              <w:jc w:val="center"/>
              <w:rPr>
                <w:rFonts w:ascii="Calibri" w:hAnsi="Calibri"/>
                <w:color w:val="FF0000"/>
                <w:sz w:val="20"/>
                <w:szCs w:val="20"/>
              </w:rPr>
            </w:pPr>
            <w:r w:rsidRPr="002F7DDC">
              <w:rPr>
                <w:rFonts w:ascii="Calibri" w:hAnsi="Calibri"/>
                <w:color w:val="FF0000"/>
                <w:sz w:val="20"/>
                <w:szCs w:val="20"/>
              </w:rPr>
              <w:t>10</w:t>
            </w:r>
          </w:p>
        </w:tc>
        <w:tc>
          <w:tcPr>
            <w:tcW w:w="1872" w:type="dxa"/>
            <w:vAlign w:val="bottom"/>
          </w:tcPr>
          <w:p w:rsidR="002F7DDC" w:rsidRPr="002F7DDC" w:rsidRDefault="002F7DDC" w:rsidP="002F7DDC">
            <w:pPr>
              <w:jc w:val="center"/>
              <w:rPr>
                <w:rFonts w:ascii="Calibri" w:hAnsi="Calibri"/>
                <w:color w:val="FF0000"/>
                <w:sz w:val="20"/>
                <w:szCs w:val="20"/>
              </w:rPr>
            </w:pPr>
            <w:r w:rsidRPr="002F7DDC">
              <w:rPr>
                <w:rFonts w:ascii="Calibri" w:hAnsi="Calibri"/>
                <w:color w:val="FF0000"/>
                <w:sz w:val="20"/>
                <w:szCs w:val="20"/>
              </w:rPr>
              <w:t>1086,1</w:t>
            </w:r>
          </w:p>
        </w:tc>
        <w:tc>
          <w:tcPr>
            <w:tcW w:w="1872" w:type="dxa"/>
          </w:tcPr>
          <w:p w:rsidR="002F7DDC" w:rsidRPr="002F7DDC" w:rsidRDefault="002F7DDC" w:rsidP="002F7DDC">
            <w:pPr>
              <w:jc w:val="center"/>
              <w:rPr>
                <w:color w:val="FF0000"/>
                <w:sz w:val="20"/>
                <w:szCs w:val="20"/>
              </w:rPr>
            </w:pPr>
            <w:r w:rsidRPr="002F7DDC">
              <w:rPr>
                <w:color w:val="FF0000"/>
                <w:sz w:val="20"/>
                <w:szCs w:val="20"/>
              </w:rPr>
              <w:t>Valor excedido</w:t>
            </w:r>
          </w:p>
        </w:tc>
      </w:tr>
      <w:tr w:rsidR="002F7DDC" w:rsidRPr="002F7DDC" w:rsidTr="002F7DDC">
        <w:tc>
          <w:tcPr>
            <w:tcW w:w="2943" w:type="dxa"/>
          </w:tcPr>
          <w:p w:rsidR="002F7DDC" w:rsidRPr="002F7DDC" w:rsidRDefault="002F7DDC" w:rsidP="002F7DDC">
            <w:pPr>
              <w:rPr>
                <w:color w:val="FF0000"/>
                <w:sz w:val="20"/>
                <w:szCs w:val="20"/>
              </w:rPr>
            </w:pPr>
            <w:r w:rsidRPr="002F7DDC">
              <w:rPr>
                <w:color w:val="FF0000"/>
                <w:sz w:val="20"/>
                <w:szCs w:val="20"/>
              </w:rPr>
              <w:t>NITROGENO TOTAL KJELDAHL</w:t>
            </w:r>
          </w:p>
        </w:tc>
        <w:tc>
          <w:tcPr>
            <w:tcW w:w="1871" w:type="dxa"/>
          </w:tcPr>
          <w:p w:rsidR="002F7DDC" w:rsidRPr="002F7DDC" w:rsidRDefault="002F7DDC" w:rsidP="002F7DDC">
            <w:pPr>
              <w:jc w:val="center"/>
              <w:rPr>
                <w:color w:val="FF0000"/>
                <w:sz w:val="20"/>
                <w:szCs w:val="20"/>
              </w:rPr>
            </w:pPr>
            <w:r w:rsidRPr="002F7DDC">
              <w:rPr>
                <w:color w:val="FF0000"/>
                <w:sz w:val="20"/>
                <w:szCs w:val="20"/>
              </w:rPr>
              <w:t>mg/l</w:t>
            </w:r>
          </w:p>
        </w:tc>
        <w:tc>
          <w:tcPr>
            <w:tcW w:w="1872" w:type="dxa"/>
          </w:tcPr>
          <w:p w:rsidR="002F7DDC" w:rsidRPr="002F7DDC" w:rsidRDefault="002F7DDC" w:rsidP="002F7DDC">
            <w:pPr>
              <w:rPr>
                <w:color w:val="FF0000"/>
                <w:sz w:val="20"/>
                <w:szCs w:val="20"/>
              </w:rPr>
            </w:pPr>
            <w:r w:rsidRPr="002F7DDC">
              <w:rPr>
                <w:color w:val="FF0000"/>
                <w:sz w:val="20"/>
                <w:szCs w:val="20"/>
              </w:rPr>
              <w:t>1321670</w:t>
            </w:r>
          </w:p>
        </w:tc>
        <w:tc>
          <w:tcPr>
            <w:tcW w:w="1872" w:type="dxa"/>
          </w:tcPr>
          <w:p w:rsidR="002F7DDC" w:rsidRPr="002F7DDC" w:rsidRDefault="002F7DDC" w:rsidP="002F7DDC">
            <w:pPr>
              <w:jc w:val="center"/>
              <w:rPr>
                <w:color w:val="FF0000"/>
                <w:sz w:val="20"/>
                <w:szCs w:val="20"/>
              </w:rPr>
            </w:pPr>
            <w:r w:rsidRPr="002F7DDC">
              <w:rPr>
                <w:color w:val="FF0000"/>
                <w:sz w:val="20"/>
                <w:szCs w:val="20"/>
              </w:rPr>
              <w:t>CD</w:t>
            </w:r>
          </w:p>
        </w:tc>
        <w:tc>
          <w:tcPr>
            <w:tcW w:w="1872" w:type="dxa"/>
            <w:vAlign w:val="bottom"/>
          </w:tcPr>
          <w:p w:rsidR="002F7DDC" w:rsidRPr="002F7DDC" w:rsidRDefault="002F7DDC" w:rsidP="002F7DDC">
            <w:pPr>
              <w:jc w:val="center"/>
              <w:rPr>
                <w:rFonts w:ascii="Calibri" w:hAnsi="Calibri"/>
                <w:color w:val="FF0000"/>
                <w:sz w:val="20"/>
                <w:szCs w:val="20"/>
              </w:rPr>
            </w:pPr>
            <w:r w:rsidRPr="002F7DDC">
              <w:rPr>
                <w:rFonts w:ascii="Calibri" w:hAnsi="Calibri"/>
                <w:color w:val="FF0000"/>
                <w:sz w:val="20"/>
                <w:szCs w:val="20"/>
              </w:rPr>
              <w:t>50</w:t>
            </w:r>
          </w:p>
        </w:tc>
        <w:tc>
          <w:tcPr>
            <w:tcW w:w="1872" w:type="dxa"/>
            <w:vAlign w:val="bottom"/>
          </w:tcPr>
          <w:p w:rsidR="002F7DDC" w:rsidRPr="002F7DDC" w:rsidRDefault="002F7DDC" w:rsidP="002F7DDC">
            <w:pPr>
              <w:jc w:val="center"/>
              <w:rPr>
                <w:rFonts w:ascii="Calibri" w:hAnsi="Calibri"/>
                <w:color w:val="FF0000"/>
                <w:sz w:val="20"/>
                <w:szCs w:val="20"/>
              </w:rPr>
            </w:pPr>
            <w:r w:rsidRPr="002F7DDC">
              <w:rPr>
                <w:rFonts w:ascii="Calibri" w:hAnsi="Calibri"/>
                <w:color w:val="FF0000"/>
                <w:sz w:val="20"/>
                <w:szCs w:val="20"/>
              </w:rPr>
              <w:t>524,3</w:t>
            </w:r>
          </w:p>
        </w:tc>
        <w:tc>
          <w:tcPr>
            <w:tcW w:w="1872" w:type="dxa"/>
          </w:tcPr>
          <w:p w:rsidR="002F7DDC" w:rsidRPr="002F7DDC" w:rsidRDefault="002F7DDC" w:rsidP="002F7DDC">
            <w:pPr>
              <w:jc w:val="center"/>
              <w:rPr>
                <w:color w:val="FF0000"/>
                <w:sz w:val="20"/>
                <w:szCs w:val="20"/>
              </w:rPr>
            </w:pPr>
            <w:r w:rsidRPr="002F7DDC">
              <w:rPr>
                <w:color w:val="FF0000"/>
                <w:sz w:val="20"/>
                <w:szCs w:val="20"/>
              </w:rPr>
              <w:t>Valor excedido</w:t>
            </w:r>
          </w:p>
        </w:tc>
      </w:tr>
      <w:tr w:rsidR="002F7DDC" w:rsidRPr="002F7DDC" w:rsidTr="002F7DDC">
        <w:tc>
          <w:tcPr>
            <w:tcW w:w="2943" w:type="dxa"/>
          </w:tcPr>
          <w:p w:rsidR="002F7DDC" w:rsidRPr="002F7DDC" w:rsidRDefault="002F7DDC" w:rsidP="002F7DDC">
            <w:pPr>
              <w:rPr>
                <w:sz w:val="20"/>
                <w:szCs w:val="20"/>
              </w:rPr>
            </w:pPr>
            <w:r w:rsidRPr="002F7DDC">
              <w:rPr>
                <w:sz w:val="20"/>
                <w:szCs w:val="20"/>
              </w:rPr>
              <w:t>PH</w:t>
            </w:r>
          </w:p>
        </w:tc>
        <w:tc>
          <w:tcPr>
            <w:tcW w:w="1871" w:type="dxa"/>
          </w:tcPr>
          <w:p w:rsidR="002F7DDC" w:rsidRPr="002F7DDC" w:rsidRDefault="002F7DDC" w:rsidP="002F7DDC">
            <w:pPr>
              <w:jc w:val="center"/>
              <w:rPr>
                <w:sz w:val="20"/>
                <w:szCs w:val="20"/>
              </w:rPr>
            </w:pPr>
            <w:r w:rsidRPr="002F7DDC">
              <w:rPr>
                <w:sz w:val="20"/>
                <w:szCs w:val="20"/>
              </w:rPr>
              <w:t>unidades de pH</w:t>
            </w:r>
          </w:p>
        </w:tc>
        <w:tc>
          <w:tcPr>
            <w:tcW w:w="1872" w:type="dxa"/>
          </w:tcPr>
          <w:p w:rsidR="002F7DDC" w:rsidRPr="002F7DDC" w:rsidRDefault="002F7DDC" w:rsidP="002F7DDC">
            <w:pPr>
              <w:rPr>
                <w:sz w:val="20"/>
                <w:szCs w:val="20"/>
              </w:rPr>
            </w:pPr>
            <w:r w:rsidRPr="002F7DDC">
              <w:rPr>
                <w:sz w:val="20"/>
                <w:szCs w:val="20"/>
              </w:rPr>
              <w:t>1321662</w:t>
            </w:r>
          </w:p>
        </w:tc>
        <w:tc>
          <w:tcPr>
            <w:tcW w:w="1872" w:type="dxa"/>
          </w:tcPr>
          <w:p w:rsidR="002F7DDC" w:rsidRPr="002F7DDC" w:rsidRDefault="002F7DDC" w:rsidP="002F7DDC">
            <w:pPr>
              <w:jc w:val="center"/>
              <w:rPr>
                <w:sz w:val="20"/>
                <w:szCs w:val="20"/>
              </w:rPr>
            </w:pPr>
            <w:r w:rsidRPr="002F7DDC">
              <w:rPr>
                <w:sz w:val="20"/>
                <w:szCs w:val="20"/>
              </w:rPr>
              <w:t>CD</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6 - 8,5</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6,8</w:t>
            </w:r>
          </w:p>
        </w:tc>
        <w:tc>
          <w:tcPr>
            <w:tcW w:w="1872" w:type="dxa"/>
          </w:tcPr>
          <w:p w:rsidR="002F7DDC" w:rsidRPr="002F7DDC" w:rsidRDefault="002F7DDC" w:rsidP="002F7DDC">
            <w:pPr>
              <w:jc w:val="center"/>
              <w:rPr>
                <w:sz w:val="20"/>
                <w:szCs w:val="20"/>
              </w:rPr>
            </w:pPr>
            <w:r w:rsidRPr="002F7DDC">
              <w:rPr>
                <w:sz w:val="20"/>
                <w:szCs w:val="20"/>
              </w:rPr>
              <w:t>Valor no excedido</w:t>
            </w:r>
          </w:p>
        </w:tc>
      </w:tr>
      <w:tr w:rsidR="002F7DDC" w:rsidRPr="002F7DDC" w:rsidTr="002F7DDC">
        <w:tc>
          <w:tcPr>
            <w:tcW w:w="2943" w:type="dxa"/>
          </w:tcPr>
          <w:p w:rsidR="002F7DDC" w:rsidRPr="002F7DDC" w:rsidRDefault="002F7DDC" w:rsidP="002F7DDC">
            <w:pPr>
              <w:rPr>
                <w:sz w:val="20"/>
                <w:szCs w:val="20"/>
              </w:rPr>
            </w:pPr>
            <w:r w:rsidRPr="002F7DDC">
              <w:rPr>
                <w:sz w:val="20"/>
                <w:szCs w:val="20"/>
              </w:rPr>
              <w:t>PH</w:t>
            </w:r>
          </w:p>
        </w:tc>
        <w:tc>
          <w:tcPr>
            <w:tcW w:w="1871" w:type="dxa"/>
          </w:tcPr>
          <w:p w:rsidR="002F7DDC" w:rsidRPr="002F7DDC" w:rsidRDefault="002F7DDC" w:rsidP="002F7DDC">
            <w:pPr>
              <w:jc w:val="center"/>
              <w:rPr>
                <w:sz w:val="20"/>
                <w:szCs w:val="20"/>
              </w:rPr>
            </w:pPr>
            <w:r w:rsidRPr="002F7DDC">
              <w:rPr>
                <w:sz w:val="20"/>
                <w:szCs w:val="20"/>
              </w:rPr>
              <w:t>unidades de pH</w:t>
            </w:r>
          </w:p>
        </w:tc>
        <w:tc>
          <w:tcPr>
            <w:tcW w:w="1872" w:type="dxa"/>
          </w:tcPr>
          <w:p w:rsidR="002F7DDC" w:rsidRPr="002F7DDC" w:rsidRDefault="002F7DDC" w:rsidP="002F7DDC">
            <w:pPr>
              <w:rPr>
                <w:sz w:val="20"/>
                <w:szCs w:val="20"/>
              </w:rPr>
            </w:pPr>
            <w:r w:rsidRPr="002F7DDC">
              <w:rPr>
                <w:sz w:val="20"/>
                <w:szCs w:val="20"/>
              </w:rPr>
              <w:t>1321663</w:t>
            </w:r>
          </w:p>
        </w:tc>
        <w:tc>
          <w:tcPr>
            <w:tcW w:w="1872" w:type="dxa"/>
          </w:tcPr>
          <w:p w:rsidR="002F7DDC" w:rsidRPr="002F7DDC" w:rsidRDefault="002F7DDC" w:rsidP="002F7DDC">
            <w:pPr>
              <w:jc w:val="center"/>
              <w:rPr>
                <w:sz w:val="20"/>
                <w:szCs w:val="20"/>
              </w:rPr>
            </w:pPr>
            <w:r w:rsidRPr="002F7DDC">
              <w:rPr>
                <w:sz w:val="20"/>
                <w:szCs w:val="20"/>
              </w:rPr>
              <w:t>CD</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6 - 8,5</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6,7</w:t>
            </w:r>
          </w:p>
        </w:tc>
        <w:tc>
          <w:tcPr>
            <w:tcW w:w="1872" w:type="dxa"/>
          </w:tcPr>
          <w:p w:rsidR="002F7DDC" w:rsidRPr="002F7DDC" w:rsidRDefault="002F7DDC" w:rsidP="002F7DDC">
            <w:pPr>
              <w:jc w:val="center"/>
              <w:rPr>
                <w:sz w:val="20"/>
                <w:szCs w:val="20"/>
              </w:rPr>
            </w:pPr>
            <w:r w:rsidRPr="002F7DDC">
              <w:rPr>
                <w:sz w:val="20"/>
                <w:szCs w:val="20"/>
              </w:rPr>
              <w:t>Valor no excedido</w:t>
            </w:r>
          </w:p>
        </w:tc>
      </w:tr>
      <w:tr w:rsidR="002F7DDC" w:rsidRPr="002F7DDC" w:rsidTr="002F7DDC">
        <w:tc>
          <w:tcPr>
            <w:tcW w:w="2943" w:type="dxa"/>
          </w:tcPr>
          <w:p w:rsidR="002F7DDC" w:rsidRPr="002F7DDC" w:rsidRDefault="002F7DDC" w:rsidP="002F7DDC">
            <w:pPr>
              <w:rPr>
                <w:sz w:val="20"/>
                <w:szCs w:val="20"/>
              </w:rPr>
            </w:pPr>
            <w:r w:rsidRPr="002F7DDC">
              <w:rPr>
                <w:sz w:val="20"/>
                <w:szCs w:val="20"/>
              </w:rPr>
              <w:t>PH</w:t>
            </w:r>
          </w:p>
        </w:tc>
        <w:tc>
          <w:tcPr>
            <w:tcW w:w="1871" w:type="dxa"/>
          </w:tcPr>
          <w:p w:rsidR="002F7DDC" w:rsidRPr="002F7DDC" w:rsidRDefault="002F7DDC" w:rsidP="002F7DDC">
            <w:pPr>
              <w:jc w:val="center"/>
              <w:rPr>
                <w:sz w:val="20"/>
                <w:szCs w:val="20"/>
              </w:rPr>
            </w:pPr>
            <w:r w:rsidRPr="002F7DDC">
              <w:rPr>
                <w:sz w:val="20"/>
                <w:szCs w:val="20"/>
              </w:rPr>
              <w:t>unidades de pH</w:t>
            </w:r>
          </w:p>
        </w:tc>
        <w:tc>
          <w:tcPr>
            <w:tcW w:w="1872" w:type="dxa"/>
          </w:tcPr>
          <w:p w:rsidR="002F7DDC" w:rsidRPr="002F7DDC" w:rsidRDefault="002F7DDC" w:rsidP="002F7DDC">
            <w:pPr>
              <w:rPr>
                <w:sz w:val="20"/>
                <w:szCs w:val="20"/>
              </w:rPr>
            </w:pPr>
            <w:r w:rsidRPr="002F7DDC">
              <w:rPr>
                <w:sz w:val="20"/>
                <w:szCs w:val="20"/>
              </w:rPr>
              <w:t>1321664</w:t>
            </w:r>
          </w:p>
        </w:tc>
        <w:tc>
          <w:tcPr>
            <w:tcW w:w="1872" w:type="dxa"/>
          </w:tcPr>
          <w:p w:rsidR="002F7DDC" w:rsidRPr="002F7DDC" w:rsidRDefault="002F7DDC" w:rsidP="002F7DDC">
            <w:pPr>
              <w:jc w:val="center"/>
              <w:rPr>
                <w:sz w:val="20"/>
                <w:szCs w:val="20"/>
              </w:rPr>
            </w:pPr>
            <w:r w:rsidRPr="002F7DDC">
              <w:rPr>
                <w:sz w:val="20"/>
                <w:szCs w:val="20"/>
              </w:rPr>
              <w:t>CD</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6 - 8,5</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6,7</w:t>
            </w:r>
          </w:p>
        </w:tc>
        <w:tc>
          <w:tcPr>
            <w:tcW w:w="1872" w:type="dxa"/>
          </w:tcPr>
          <w:p w:rsidR="002F7DDC" w:rsidRPr="002F7DDC" w:rsidRDefault="002F7DDC" w:rsidP="002F7DDC">
            <w:pPr>
              <w:jc w:val="center"/>
              <w:rPr>
                <w:sz w:val="20"/>
                <w:szCs w:val="20"/>
              </w:rPr>
            </w:pPr>
            <w:r w:rsidRPr="002F7DDC">
              <w:rPr>
                <w:sz w:val="20"/>
                <w:szCs w:val="20"/>
              </w:rPr>
              <w:t>Valor no excedido</w:t>
            </w:r>
          </w:p>
        </w:tc>
      </w:tr>
      <w:tr w:rsidR="002F7DDC" w:rsidRPr="002F7DDC" w:rsidTr="002F7DDC">
        <w:tc>
          <w:tcPr>
            <w:tcW w:w="2943" w:type="dxa"/>
          </w:tcPr>
          <w:p w:rsidR="002F7DDC" w:rsidRPr="002F7DDC" w:rsidRDefault="002F7DDC" w:rsidP="002F7DDC">
            <w:pPr>
              <w:rPr>
                <w:sz w:val="20"/>
                <w:szCs w:val="20"/>
              </w:rPr>
            </w:pPr>
            <w:r w:rsidRPr="002F7DDC">
              <w:rPr>
                <w:sz w:val="20"/>
                <w:szCs w:val="20"/>
              </w:rPr>
              <w:t>PH</w:t>
            </w:r>
          </w:p>
        </w:tc>
        <w:tc>
          <w:tcPr>
            <w:tcW w:w="1871" w:type="dxa"/>
          </w:tcPr>
          <w:p w:rsidR="002F7DDC" w:rsidRPr="002F7DDC" w:rsidRDefault="002F7DDC" w:rsidP="002F7DDC">
            <w:pPr>
              <w:jc w:val="center"/>
              <w:rPr>
                <w:sz w:val="20"/>
                <w:szCs w:val="20"/>
              </w:rPr>
            </w:pPr>
            <w:r w:rsidRPr="002F7DDC">
              <w:rPr>
                <w:sz w:val="20"/>
                <w:szCs w:val="20"/>
              </w:rPr>
              <w:t>unidades de pH</w:t>
            </w:r>
          </w:p>
        </w:tc>
        <w:tc>
          <w:tcPr>
            <w:tcW w:w="1872" w:type="dxa"/>
          </w:tcPr>
          <w:p w:rsidR="002F7DDC" w:rsidRPr="002F7DDC" w:rsidRDefault="002F7DDC" w:rsidP="002F7DDC">
            <w:pPr>
              <w:rPr>
                <w:sz w:val="20"/>
                <w:szCs w:val="20"/>
              </w:rPr>
            </w:pPr>
            <w:r w:rsidRPr="002F7DDC">
              <w:rPr>
                <w:sz w:val="20"/>
                <w:szCs w:val="20"/>
              </w:rPr>
              <w:t>1321665</w:t>
            </w:r>
          </w:p>
        </w:tc>
        <w:tc>
          <w:tcPr>
            <w:tcW w:w="1872" w:type="dxa"/>
          </w:tcPr>
          <w:p w:rsidR="002F7DDC" w:rsidRPr="002F7DDC" w:rsidRDefault="002F7DDC" w:rsidP="002F7DDC">
            <w:pPr>
              <w:jc w:val="center"/>
              <w:rPr>
                <w:sz w:val="20"/>
                <w:szCs w:val="20"/>
              </w:rPr>
            </w:pPr>
            <w:r w:rsidRPr="002F7DDC">
              <w:rPr>
                <w:sz w:val="20"/>
                <w:szCs w:val="20"/>
              </w:rPr>
              <w:t>CD</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6 - 8,5</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6,5</w:t>
            </w:r>
          </w:p>
        </w:tc>
        <w:tc>
          <w:tcPr>
            <w:tcW w:w="1872" w:type="dxa"/>
          </w:tcPr>
          <w:p w:rsidR="002F7DDC" w:rsidRPr="002F7DDC" w:rsidRDefault="002F7DDC" w:rsidP="002F7DDC">
            <w:pPr>
              <w:jc w:val="center"/>
              <w:rPr>
                <w:sz w:val="20"/>
                <w:szCs w:val="20"/>
              </w:rPr>
            </w:pPr>
            <w:r w:rsidRPr="002F7DDC">
              <w:rPr>
                <w:sz w:val="20"/>
                <w:szCs w:val="20"/>
              </w:rPr>
              <w:t>Valor no excedido</w:t>
            </w:r>
          </w:p>
        </w:tc>
      </w:tr>
      <w:tr w:rsidR="002F7DDC" w:rsidRPr="002F7DDC" w:rsidTr="002F7DDC">
        <w:tc>
          <w:tcPr>
            <w:tcW w:w="2943" w:type="dxa"/>
          </w:tcPr>
          <w:p w:rsidR="002F7DDC" w:rsidRPr="002F7DDC" w:rsidRDefault="002F7DDC" w:rsidP="002F7DDC">
            <w:pPr>
              <w:rPr>
                <w:sz w:val="20"/>
                <w:szCs w:val="20"/>
              </w:rPr>
            </w:pPr>
            <w:r w:rsidRPr="002F7DDC">
              <w:rPr>
                <w:sz w:val="20"/>
                <w:szCs w:val="20"/>
              </w:rPr>
              <w:t>PH</w:t>
            </w:r>
          </w:p>
        </w:tc>
        <w:tc>
          <w:tcPr>
            <w:tcW w:w="1871" w:type="dxa"/>
          </w:tcPr>
          <w:p w:rsidR="002F7DDC" w:rsidRPr="002F7DDC" w:rsidRDefault="002F7DDC" w:rsidP="002F7DDC">
            <w:pPr>
              <w:jc w:val="center"/>
              <w:rPr>
                <w:sz w:val="20"/>
                <w:szCs w:val="20"/>
              </w:rPr>
            </w:pPr>
            <w:r w:rsidRPr="002F7DDC">
              <w:rPr>
                <w:sz w:val="20"/>
                <w:szCs w:val="20"/>
              </w:rPr>
              <w:t>unidades de pH</w:t>
            </w:r>
          </w:p>
        </w:tc>
        <w:tc>
          <w:tcPr>
            <w:tcW w:w="1872" w:type="dxa"/>
          </w:tcPr>
          <w:p w:rsidR="002F7DDC" w:rsidRPr="002F7DDC" w:rsidRDefault="002F7DDC" w:rsidP="002F7DDC">
            <w:pPr>
              <w:rPr>
                <w:sz w:val="20"/>
                <w:szCs w:val="20"/>
              </w:rPr>
            </w:pPr>
            <w:r w:rsidRPr="002F7DDC">
              <w:rPr>
                <w:sz w:val="20"/>
                <w:szCs w:val="20"/>
              </w:rPr>
              <w:t>1321666</w:t>
            </w:r>
          </w:p>
        </w:tc>
        <w:tc>
          <w:tcPr>
            <w:tcW w:w="1872" w:type="dxa"/>
          </w:tcPr>
          <w:p w:rsidR="002F7DDC" w:rsidRPr="002F7DDC" w:rsidRDefault="002F7DDC" w:rsidP="002F7DDC">
            <w:pPr>
              <w:jc w:val="center"/>
              <w:rPr>
                <w:sz w:val="20"/>
                <w:szCs w:val="20"/>
              </w:rPr>
            </w:pPr>
            <w:r w:rsidRPr="002F7DDC">
              <w:rPr>
                <w:sz w:val="20"/>
                <w:szCs w:val="20"/>
              </w:rPr>
              <w:t>CD</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6 - 8,5</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6,5</w:t>
            </w:r>
          </w:p>
        </w:tc>
        <w:tc>
          <w:tcPr>
            <w:tcW w:w="1872" w:type="dxa"/>
          </w:tcPr>
          <w:p w:rsidR="002F7DDC" w:rsidRPr="002F7DDC" w:rsidRDefault="002F7DDC" w:rsidP="002F7DDC">
            <w:pPr>
              <w:jc w:val="center"/>
              <w:rPr>
                <w:sz w:val="20"/>
                <w:szCs w:val="20"/>
              </w:rPr>
            </w:pPr>
            <w:r w:rsidRPr="002F7DDC">
              <w:rPr>
                <w:sz w:val="20"/>
                <w:szCs w:val="20"/>
              </w:rPr>
              <w:t>Valor no excedido</w:t>
            </w:r>
          </w:p>
        </w:tc>
      </w:tr>
      <w:tr w:rsidR="002F7DDC" w:rsidRPr="002F7DDC" w:rsidTr="002F7DDC">
        <w:tc>
          <w:tcPr>
            <w:tcW w:w="2943" w:type="dxa"/>
          </w:tcPr>
          <w:p w:rsidR="002F7DDC" w:rsidRPr="002F7DDC" w:rsidRDefault="002F7DDC" w:rsidP="002F7DDC">
            <w:pPr>
              <w:rPr>
                <w:sz w:val="20"/>
                <w:szCs w:val="20"/>
              </w:rPr>
            </w:pPr>
            <w:r w:rsidRPr="002F7DDC">
              <w:rPr>
                <w:sz w:val="20"/>
                <w:szCs w:val="20"/>
              </w:rPr>
              <w:t>PH</w:t>
            </w:r>
          </w:p>
        </w:tc>
        <w:tc>
          <w:tcPr>
            <w:tcW w:w="1871" w:type="dxa"/>
          </w:tcPr>
          <w:p w:rsidR="002F7DDC" w:rsidRPr="002F7DDC" w:rsidRDefault="002F7DDC" w:rsidP="002F7DDC">
            <w:pPr>
              <w:jc w:val="center"/>
              <w:rPr>
                <w:sz w:val="20"/>
                <w:szCs w:val="20"/>
              </w:rPr>
            </w:pPr>
            <w:r w:rsidRPr="002F7DDC">
              <w:rPr>
                <w:sz w:val="20"/>
                <w:szCs w:val="20"/>
              </w:rPr>
              <w:t>unidades de pH</w:t>
            </w:r>
          </w:p>
        </w:tc>
        <w:tc>
          <w:tcPr>
            <w:tcW w:w="1872" w:type="dxa"/>
          </w:tcPr>
          <w:p w:rsidR="002F7DDC" w:rsidRPr="002F7DDC" w:rsidRDefault="002F7DDC" w:rsidP="002F7DDC">
            <w:pPr>
              <w:rPr>
                <w:sz w:val="20"/>
                <w:szCs w:val="20"/>
              </w:rPr>
            </w:pPr>
            <w:r w:rsidRPr="002F7DDC">
              <w:rPr>
                <w:sz w:val="20"/>
                <w:szCs w:val="20"/>
              </w:rPr>
              <w:t>1321667</w:t>
            </w:r>
          </w:p>
        </w:tc>
        <w:tc>
          <w:tcPr>
            <w:tcW w:w="1872" w:type="dxa"/>
          </w:tcPr>
          <w:p w:rsidR="002F7DDC" w:rsidRPr="002F7DDC" w:rsidRDefault="002F7DDC" w:rsidP="002F7DDC">
            <w:pPr>
              <w:jc w:val="center"/>
              <w:rPr>
                <w:sz w:val="20"/>
                <w:szCs w:val="20"/>
              </w:rPr>
            </w:pPr>
            <w:r w:rsidRPr="002F7DDC">
              <w:rPr>
                <w:sz w:val="20"/>
                <w:szCs w:val="20"/>
              </w:rPr>
              <w:t>CD</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6 - 8,5</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6,5</w:t>
            </w:r>
          </w:p>
        </w:tc>
        <w:tc>
          <w:tcPr>
            <w:tcW w:w="1872" w:type="dxa"/>
          </w:tcPr>
          <w:p w:rsidR="002F7DDC" w:rsidRPr="002F7DDC" w:rsidRDefault="002F7DDC" w:rsidP="002F7DDC">
            <w:pPr>
              <w:jc w:val="center"/>
              <w:rPr>
                <w:sz w:val="20"/>
                <w:szCs w:val="20"/>
              </w:rPr>
            </w:pPr>
            <w:r w:rsidRPr="002F7DDC">
              <w:rPr>
                <w:sz w:val="20"/>
                <w:szCs w:val="20"/>
              </w:rPr>
              <w:t>Valor no excedido</w:t>
            </w:r>
          </w:p>
        </w:tc>
      </w:tr>
      <w:tr w:rsidR="002F7DDC" w:rsidRPr="002F7DDC" w:rsidTr="002F7DDC">
        <w:tc>
          <w:tcPr>
            <w:tcW w:w="2943" w:type="dxa"/>
          </w:tcPr>
          <w:p w:rsidR="002F7DDC" w:rsidRPr="002F7DDC" w:rsidRDefault="002F7DDC" w:rsidP="002F7DDC">
            <w:pPr>
              <w:rPr>
                <w:sz w:val="20"/>
                <w:szCs w:val="20"/>
              </w:rPr>
            </w:pPr>
            <w:r w:rsidRPr="002F7DDC">
              <w:rPr>
                <w:sz w:val="20"/>
                <w:szCs w:val="20"/>
              </w:rPr>
              <w:t>PH</w:t>
            </w:r>
          </w:p>
        </w:tc>
        <w:tc>
          <w:tcPr>
            <w:tcW w:w="1871" w:type="dxa"/>
          </w:tcPr>
          <w:p w:rsidR="002F7DDC" w:rsidRPr="002F7DDC" w:rsidRDefault="002F7DDC" w:rsidP="002F7DDC">
            <w:pPr>
              <w:jc w:val="center"/>
              <w:rPr>
                <w:sz w:val="20"/>
                <w:szCs w:val="20"/>
              </w:rPr>
            </w:pPr>
            <w:r w:rsidRPr="002F7DDC">
              <w:rPr>
                <w:sz w:val="20"/>
                <w:szCs w:val="20"/>
              </w:rPr>
              <w:t>unidades de pH</w:t>
            </w:r>
          </w:p>
        </w:tc>
        <w:tc>
          <w:tcPr>
            <w:tcW w:w="1872" w:type="dxa"/>
          </w:tcPr>
          <w:p w:rsidR="002F7DDC" w:rsidRPr="002F7DDC" w:rsidRDefault="002F7DDC" w:rsidP="002F7DDC">
            <w:pPr>
              <w:rPr>
                <w:sz w:val="20"/>
                <w:szCs w:val="20"/>
              </w:rPr>
            </w:pPr>
            <w:r w:rsidRPr="002F7DDC">
              <w:rPr>
                <w:sz w:val="20"/>
                <w:szCs w:val="20"/>
              </w:rPr>
              <w:t>1321668</w:t>
            </w:r>
          </w:p>
        </w:tc>
        <w:tc>
          <w:tcPr>
            <w:tcW w:w="1872" w:type="dxa"/>
          </w:tcPr>
          <w:p w:rsidR="002F7DDC" w:rsidRPr="002F7DDC" w:rsidRDefault="002F7DDC" w:rsidP="002F7DDC">
            <w:pPr>
              <w:jc w:val="center"/>
              <w:rPr>
                <w:sz w:val="20"/>
                <w:szCs w:val="20"/>
              </w:rPr>
            </w:pPr>
            <w:r w:rsidRPr="002F7DDC">
              <w:rPr>
                <w:sz w:val="20"/>
                <w:szCs w:val="20"/>
              </w:rPr>
              <w:t>CD</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6 - 8,5</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6,6</w:t>
            </w:r>
          </w:p>
        </w:tc>
        <w:tc>
          <w:tcPr>
            <w:tcW w:w="1872" w:type="dxa"/>
          </w:tcPr>
          <w:p w:rsidR="002F7DDC" w:rsidRPr="002F7DDC" w:rsidRDefault="002F7DDC" w:rsidP="002F7DDC">
            <w:pPr>
              <w:jc w:val="center"/>
              <w:rPr>
                <w:sz w:val="20"/>
                <w:szCs w:val="20"/>
              </w:rPr>
            </w:pPr>
            <w:r w:rsidRPr="002F7DDC">
              <w:rPr>
                <w:sz w:val="20"/>
                <w:szCs w:val="20"/>
              </w:rPr>
              <w:t>Valor no excedido</w:t>
            </w:r>
          </w:p>
        </w:tc>
      </w:tr>
      <w:tr w:rsidR="002F7DDC" w:rsidRPr="002F7DDC" w:rsidTr="002F7DDC">
        <w:tc>
          <w:tcPr>
            <w:tcW w:w="2943" w:type="dxa"/>
          </w:tcPr>
          <w:p w:rsidR="002F7DDC" w:rsidRPr="002F7DDC" w:rsidRDefault="002F7DDC" w:rsidP="002F7DDC">
            <w:pPr>
              <w:rPr>
                <w:sz w:val="20"/>
                <w:szCs w:val="20"/>
              </w:rPr>
            </w:pPr>
            <w:r w:rsidRPr="002F7DDC">
              <w:rPr>
                <w:sz w:val="20"/>
                <w:szCs w:val="20"/>
              </w:rPr>
              <w:t>PH</w:t>
            </w:r>
          </w:p>
        </w:tc>
        <w:tc>
          <w:tcPr>
            <w:tcW w:w="1871" w:type="dxa"/>
          </w:tcPr>
          <w:p w:rsidR="002F7DDC" w:rsidRPr="002F7DDC" w:rsidRDefault="002F7DDC" w:rsidP="002F7DDC">
            <w:pPr>
              <w:jc w:val="center"/>
              <w:rPr>
                <w:sz w:val="20"/>
                <w:szCs w:val="20"/>
              </w:rPr>
            </w:pPr>
            <w:r w:rsidRPr="002F7DDC">
              <w:rPr>
                <w:sz w:val="20"/>
                <w:szCs w:val="20"/>
              </w:rPr>
              <w:t>unidades de pH</w:t>
            </w:r>
          </w:p>
        </w:tc>
        <w:tc>
          <w:tcPr>
            <w:tcW w:w="1872" w:type="dxa"/>
          </w:tcPr>
          <w:p w:rsidR="002F7DDC" w:rsidRPr="002F7DDC" w:rsidRDefault="002F7DDC" w:rsidP="002F7DDC">
            <w:pPr>
              <w:rPr>
                <w:sz w:val="20"/>
                <w:szCs w:val="20"/>
              </w:rPr>
            </w:pPr>
            <w:r w:rsidRPr="002F7DDC">
              <w:rPr>
                <w:sz w:val="20"/>
                <w:szCs w:val="20"/>
              </w:rPr>
              <w:t>1321669</w:t>
            </w:r>
          </w:p>
        </w:tc>
        <w:tc>
          <w:tcPr>
            <w:tcW w:w="1872" w:type="dxa"/>
          </w:tcPr>
          <w:p w:rsidR="002F7DDC" w:rsidRPr="002F7DDC" w:rsidRDefault="002F7DDC" w:rsidP="002F7DDC">
            <w:pPr>
              <w:jc w:val="center"/>
              <w:rPr>
                <w:sz w:val="20"/>
                <w:szCs w:val="20"/>
              </w:rPr>
            </w:pPr>
            <w:r w:rsidRPr="002F7DDC">
              <w:rPr>
                <w:sz w:val="20"/>
                <w:szCs w:val="20"/>
              </w:rPr>
              <w:t>CD</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6 - 8,5</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6,6</w:t>
            </w:r>
          </w:p>
        </w:tc>
        <w:tc>
          <w:tcPr>
            <w:tcW w:w="1872" w:type="dxa"/>
          </w:tcPr>
          <w:p w:rsidR="002F7DDC" w:rsidRPr="002F7DDC" w:rsidRDefault="002F7DDC" w:rsidP="002F7DDC">
            <w:pPr>
              <w:jc w:val="center"/>
              <w:rPr>
                <w:sz w:val="20"/>
                <w:szCs w:val="20"/>
              </w:rPr>
            </w:pPr>
            <w:r w:rsidRPr="002F7DDC">
              <w:rPr>
                <w:sz w:val="20"/>
                <w:szCs w:val="20"/>
              </w:rPr>
              <w:t>Valor no excedido</w:t>
            </w:r>
          </w:p>
        </w:tc>
      </w:tr>
      <w:tr w:rsidR="002F7DDC" w:rsidRPr="002F7DDC" w:rsidTr="002F7DDC">
        <w:tc>
          <w:tcPr>
            <w:tcW w:w="2943" w:type="dxa"/>
          </w:tcPr>
          <w:p w:rsidR="002F7DDC" w:rsidRPr="002F7DDC" w:rsidRDefault="002F7DDC" w:rsidP="002F7DDC">
            <w:pPr>
              <w:rPr>
                <w:sz w:val="20"/>
                <w:szCs w:val="20"/>
              </w:rPr>
            </w:pPr>
            <w:r w:rsidRPr="002F7DDC">
              <w:rPr>
                <w:sz w:val="20"/>
                <w:szCs w:val="20"/>
              </w:rPr>
              <w:t>PODER ESPUMOGENO</w:t>
            </w:r>
          </w:p>
        </w:tc>
        <w:tc>
          <w:tcPr>
            <w:tcW w:w="1871" w:type="dxa"/>
          </w:tcPr>
          <w:p w:rsidR="002F7DDC" w:rsidRPr="002F7DDC" w:rsidRDefault="002F7DDC" w:rsidP="002F7DDC">
            <w:pPr>
              <w:jc w:val="center"/>
              <w:rPr>
                <w:sz w:val="20"/>
                <w:szCs w:val="20"/>
              </w:rPr>
            </w:pPr>
            <w:r w:rsidRPr="002F7DDC">
              <w:rPr>
                <w:sz w:val="20"/>
                <w:szCs w:val="20"/>
              </w:rPr>
              <w:t>mm</w:t>
            </w:r>
          </w:p>
        </w:tc>
        <w:tc>
          <w:tcPr>
            <w:tcW w:w="1872" w:type="dxa"/>
          </w:tcPr>
          <w:p w:rsidR="002F7DDC" w:rsidRPr="002F7DDC" w:rsidRDefault="002F7DDC" w:rsidP="002F7DDC">
            <w:pPr>
              <w:rPr>
                <w:sz w:val="20"/>
                <w:szCs w:val="20"/>
              </w:rPr>
            </w:pPr>
            <w:r w:rsidRPr="002F7DDC">
              <w:rPr>
                <w:sz w:val="20"/>
                <w:szCs w:val="20"/>
              </w:rPr>
              <w:t>1321670</w:t>
            </w:r>
          </w:p>
        </w:tc>
        <w:tc>
          <w:tcPr>
            <w:tcW w:w="1872" w:type="dxa"/>
          </w:tcPr>
          <w:p w:rsidR="002F7DDC" w:rsidRPr="002F7DDC" w:rsidRDefault="002F7DDC" w:rsidP="002F7DDC">
            <w:pPr>
              <w:jc w:val="center"/>
              <w:rPr>
                <w:sz w:val="20"/>
                <w:szCs w:val="20"/>
              </w:rPr>
            </w:pPr>
            <w:r w:rsidRPr="002F7DDC">
              <w:rPr>
                <w:sz w:val="20"/>
                <w:szCs w:val="20"/>
              </w:rPr>
              <w:t>CD</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7</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3</w:t>
            </w:r>
          </w:p>
        </w:tc>
        <w:tc>
          <w:tcPr>
            <w:tcW w:w="1872" w:type="dxa"/>
          </w:tcPr>
          <w:p w:rsidR="002F7DDC" w:rsidRPr="002F7DDC" w:rsidRDefault="002F7DDC" w:rsidP="002F7DDC">
            <w:pPr>
              <w:jc w:val="center"/>
              <w:rPr>
                <w:sz w:val="20"/>
                <w:szCs w:val="20"/>
              </w:rPr>
            </w:pPr>
            <w:r w:rsidRPr="002F7DDC">
              <w:rPr>
                <w:sz w:val="20"/>
                <w:szCs w:val="20"/>
              </w:rPr>
              <w:t>Valor no excedido</w:t>
            </w:r>
          </w:p>
        </w:tc>
      </w:tr>
      <w:tr w:rsidR="002F7DDC" w:rsidRPr="002F7DDC" w:rsidTr="002F7DDC">
        <w:tc>
          <w:tcPr>
            <w:tcW w:w="2943" w:type="dxa"/>
          </w:tcPr>
          <w:p w:rsidR="002F7DDC" w:rsidRPr="002F7DDC" w:rsidRDefault="002F7DDC" w:rsidP="002F7DDC">
            <w:pPr>
              <w:rPr>
                <w:color w:val="FF0000"/>
                <w:sz w:val="20"/>
                <w:szCs w:val="20"/>
              </w:rPr>
            </w:pPr>
            <w:r w:rsidRPr="002F7DDC">
              <w:rPr>
                <w:color w:val="FF0000"/>
                <w:sz w:val="20"/>
                <w:szCs w:val="20"/>
              </w:rPr>
              <w:t>SOLIDOS SUSPENDIDOS TOTALES</w:t>
            </w:r>
          </w:p>
        </w:tc>
        <w:tc>
          <w:tcPr>
            <w:tcW w:w="1871" w:type="dxa"/>
          </w:tcPr>
          <w:p w:rsidR="002F7DDC" w:rsidRPr="002F7DDC" w:rsidRDefault="002F7DDC" w:rsidP="002F7DDC">
            <w:pPr>
              <w:jc w:val="center"/>
              <w:rPr>
                <w:color w:val="FF0000"/>
                <w:sz w:val="20"/>
                <w:szCs w:val="20"/>
              </w:rPr>
            </w:pPr>
            <w:r w:rsidRPr="002F7DDC">
              <w:rPr>
                <w:color w:val="FF0000"/>
                <w:sz w:val="20"/>
                <w:szCs w:val="20"/>
              </w:rPr>
              <w:t>mg/l</w:t>
            </w:r>
          </w:p>
        </w:tc>
        <w:tc>
          <w:tcPr>
            <w:tcW w:w="1872" w:type="dxa"/>
          </w:tcPr>
          <w:p w:rsidR="002F7DDC" w:rsidRPr="002F7DDC" w:rsidRDefault="002F7DDC" w:rsidP="002F7DDC">
            <w:pPr>
              <w:rPr>
                <w:color w:val="FF0000"/>
                <w:sz w:val="20"/>
                <w:szCs w:val="20"/>
              </w:rPr>
            </w:pPr>
            <w:r w:rsidRPr="002F7DDC">
              <w:rPr>
                <w:color w:val="FF0000"/>
                <w:sz w:val="20"/>
                <w:szCs w:val="20"/>
              </w:rPr>
              <w:t>1321670</w:t>
            </w:r>
          </w:p>
        </w:tc>
        <w:tc>
          <w:tcPr>
            <w:tcW w:w="1872" w:type="dxa"/>
          </w:tcPr>
          <w:p w:rsidR="002F7DDC" w:rsidRPr="002F7DDC" w:rsidRDefault="002F7DDC" w:rsidP="002F7DDC">
            <w:pPr>
              <w:jc w:val="center"/>
              <w:rPr>
                <w:color w:val="FF0000"/>
                <w:sz w:val="20"/>
                <w:szCs w:val="20"/>
              </w:rPr>
            </w:pPr>
            <w:r w:rsidRPr="002F7DDC">
              <w:rPr>
                <w:color w:val="FF0000"/>
                <w:sz w:val="20"/>
                <w:szCs w:val="20"/>
              </w:rPr>
              <w:t>CD</w:t>
            </w:r>
          </w:p>
        </w:tc>
        <w:tc>
          <w:tcPr>
            <w:tcW w:w="1872" w:type="dxa"/>
            <w:vAlign w:val="bottom"/>
          </w:tcPr>
          <w:p w:rsidR="002F7DDC" w:rsidRPr="002F7DDC" w:rsidRDefault="002F7DDC" w:rsidP="002F7DDC">
            <w:pPr>
              <w:jc w:val="center"/>
              <w:rPr>
                <w:rFonts w:ascii="Calibri" w:hAnsi="Calibri"/>
                <w:color w:val="FF0000"/>
                <w:sz w:val="20"/>
                <w:szCs w:val="20"/>
              </w:rPr>
            </w:pPr>
            <w:r w:rsidRPr="002F7DDC">
              <w:rPr>
                <w:rFonts w:ascii="Calibri" w:hAnsi="Calibri"/>
                <w:color w:val="FF0000"/>
                <w:sz w:val="20"/>
                <w:szCs w:val="20"/>
              </w:rPr>
              <w:t>80</w:t>
            </w:r>
          </w:p>
        </w:tc>
        <w:tc>
          <w:tcPr>
            <w:tcW w:w="1872" w:type="dxa"/>
            <w:vAlign w:val="bottom"/>
          </w:tcPr>
          <w:p w:rsidR="002F7DDC" w:rsidRPr="002F7DDC" w:rsidRDefault="002F7DDC" w:rsidP="002F7DDC">
            <w:pPr>
              <w:jc w:val="center"/>
              <w:rPr>
                <w:rFonts w:ascii="Calibri" w:hAnsi="Calibri"/>
                <w:color w:val="FF0000"/>
                <w:sz w:val="20"/>
                <w:szCs w:val="20"/>
              </w:rPr>
            </w:pPr>
            <w:r w:rsidRPr="002F7DDC">
              <w:rPr>
                <w:rFonts w:ascii="Calibri" w:hAnsi="Calibri"/>
                <w:color w:val="FF0000"/>
                <w:sz w:val="20"/>
                <w:szCs w:val="20"/>
              </w:rPr>
              <w:t>6230</w:t>
            </w:r>
          </w:p>
        </w:tc>
        <w:tc>
          <w:tcPr>
            <w:tcW w:w="1872" w:type="dxa"/>
          </w:tcPr>
          <w:p w:rsidR="002F7DDC" w:rsidRPr="002F7DDC" w:rsidRDefault="002F7DDC" w:rsidP="002F7DDC">
            <w:pPr>
              <w:jc w:val="center"/>
              <w:rPr>
                <w:color w:val="FF0000"/>
                <w:sz w:val="20"/>
                <w:szCs w:val="20"/>
              </w:rPr>
            </w:pPr>
            <w:r w:rsidRPr="002F7DDC">
              <w:rPr>
                <w:color w:val="FF0000"/>
                <w:sz w:val="20"/>
                <w:szCs w:val="20"/>
              </w:rPr>
              <w:t>Valor excedido</w:t>
            </w:r>
          </w:p>
        </w:tc>
      </w:tr>
      <w:tr w:rsidR="002F7DDC" w:rsidRPr="002F7DDC" w:rsidTr="002F7DDC">
        <w:tc>
          <w:tcPr>
            <w:tcW w:w="2943" w:type="dxa"/>
          </w:tcPr>
          <w:p w:rsidR="002F7DDC" w:rsidRPr="002F7DDC" w:rsidRDefault="002F7DDC" w:rsidP="002F7DDC">
            <w:pPr>
              <w:rPr>
                <w:sz w:val="20"/>
                <w:szCs w:val="20"/>
              </w:rPr>
            </w:pPr>
            <w:r w:rsidRPr="002F7DDC">
              <w:rPr>
                <w:sz w:val="20"/>
                <w:szCs w:val="20"/>
              </w:rPr>
              <w:t>SULFATOS</w:t>
            </w:r>
          </w:p>
        </w:tc>
        <w:tc>
          <w:tcPr>
            <w:tcW w:w="1871" w:type="dxa"/>
          </w:tcPr>
          <w:p w:rsidR="002F7DDC" w:rsidRPr="002F7DDC" w:rsidRDefault="002F7DDC" w:rsidP="002F7DDC">
            <w:pPr>
              <w:jc w:val="center"/>
              <w:rPr>
                <w:sz w:val="20"/>
                <w:szCs w:val="20"/>
              </w:rPr>
            </w:pPr>
            <w:r w:rsidRPr="002F7DDC">
              <w:rPr>
                <w:sz w:val="20"/>
                <w:szCs w:val="20"/>
              </w:rPr>
              <w:t>mg/l</w:t>
            </w:r>
          </w:p>
        </w:tc>
        <w:tc>
          <w:tcPr>
            <w:tcW w:w="1872" w:type="dxa"/>
          </w:tcPr>
          <w:p w:rsidR="002F7DDC" w:rsidRPr="002F7DDC" w:rsidRDefault="002F7DDC" w:rsidP="002F7DDC">
            <w:pPr>
              <w:rPr>
                <w:sz w:val="20"/>
                <w:szCs w:val="20"/>
              </w:rPr>
            </w:pPr>
            <w:r w:rsidRPr="002F7DDC">
              <w:rPr>
                <w:sz w:val="20"/>
                <w:szCs w:val="20"/>
              </w:rPr>
              <w:t>1321670</w:t>
            </w:r>
          </w:p>
        </w:tc>
        <w:tc>
          <w:tcPr>
            <w:tcW w:w="1872" w:type="dxa"/>
          </w:tcPr>
          <w:p w:rsidR="002F7DDC" w:rsidRPr="002F7DDC" w:rsidRDefault="002F7DDC" w:rsidP="002F7DDC">
            <w:pPr>
              <w:jc w:val="center"/>
              <w:rPr>
                <w:sz w:val="20"/>
                <w:szCs w:val="20"/>
              </w:rPr>
            </w:pPr>
            <w:r w:rsidRPr="002F7DDC">
              <w:rPr>
                <w:sz w:val="20"/>
                <w:szCs w:val="20"/>
              </w:rPr>
              <w:t>CD</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1000</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56</w:t>
            </w:r>
          </w:p>
        </w:tc>
        <w:tc>
          <w:tcPr>
            <w:tcW w:w="1872" w:type="dxa"/>
          </w:tcPr>
          <w:p w:rsidR="002F7DDC" w:rsidRPr="002F7DDC" w:rsidRDefault="002F7DDC" w:rsidP="002F7DDC">
            <w:pPr>
              <w:jc w:val="center"/>
              <w:rPr>
                <w:sz w:val="20"/>
                <w:szCs w:val="20"/>
              </w:rPr>
            </w:pPr>
            <w:r w:rsidRPr="002F7DDC">
              <w:rPr>
                <w:sz w:val="20"/>
                <w:szCs w:val="20"/>
              </w:rPr>
              <w:t>Valor no excedido</w:t>
            </w:r>
          </w:p>
        </w:tc>
      </w:tr>
      <w:tr w:rsidR="002F7DDC" w:rsidRPr="002F7DDC" w:rsidTr="002F7DDC">
        <w:tc>
          <w:tcPr>
            <w:tcW w:w="2943" w:type="dxa"/>
          </w:tcPr>
          <w:p w:rsidR="002F7DDC" w:rsidRPr="002F7DDC" w:rsidRDefault="002F7DDC" w:rsidP="002F7DDC">
            <w:pPr>
              <w:rPr>
                <w:sz w:val="20"/>
                <w:szCs w:val="20"/>
              </w:rPr>
            </w:pPr>
            <w:r w:rsidRPr="002F7DDC">
              <w:rPr>
                <w:sz w:val="20"/>
                <w:szCs w:val="20"/>
              </w:rPr>
              <w:t>TEMPERATURA</w:t>
            </w:r>
          </w:p>
        </w:tc>
        <w:tc>
          <w:tcPr>
            <w:tcW w:w="1871" w:type="dxa"/>
          </w:tcPr>
          <w:p w:rsidR="002F7DDC" w:rsidRPr="002F7DDC" w:rsidRDefault="002F7DDC" w:rsidP="002F7DDC">
            <w:pPr>
              <w:jc w:val="center"/>
              <w:rPr>
                <w:sz w:val="20"/>
                <w:szCs w:val="20"/>
              </w:rPr>
            </w:pPr>
            <w:r w:rsidRPr="002F7DDC">
              <w:rPr>
                <w:sz w:val="20"/>
                <w:szCs w:val="20"/>
              </w:rPr>
              <w:t>°C</w:t>
            </w:r>
          </w:p>
        </w:tc>
        <w:tc>
          <w:tcPr>
            <w:tcW w:w="1872" w:type="dxa"/>
          </w:tcPr>
          <w:p w:rsidR="002F7DDC" w:rsidRPr="002F7DDC" w:rsidRDefault="002F7DDC" w:rsidP="002F7DDC">
            <w:pPr>
              <w:rPr>
                <w:sz w:val="20"/>
                <w:szCs w:val="20"/>
              </w:rPr>
            </w:pPr>
            <w:r w:rsidRPr="002F7DDC">
              <w:rPr>
                <w:sz w:val="20"/>
                <w:szCs w:val="20"/>
              </w:rPr>
              <w:t>1321662</w:t>
            </w:r>
          </w:p>
        </w:tc>
        <w:tc>
          <w:tcPr>
            <w:tcW w:w="1872" w:type="dxa"/>
          </w:tcPr>
          <w:p w:rsidR="002F7DDC" w:rsidRPr="002F7DDC" w:rsidRDefault="002F7DDC" w:rsidP="002F7DDC">
            <w:pPr>
              <w:jc w:val="center"/>
              <w:rPr>
                <w:sz w:val="20"/>
                <w:szCs w:val="20"/>
              </w:rPr>
            </w:pPr>
            <w:r w:rsidRPr="002F7DDC">
              <w:rPr>
                <w:sz w:val="20"/>
                <w:szCs w:val="20"/>
              </w:rPr>
              <w:t>CD</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35</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16,3</w:t>
            </w:r>
          </w:p>
        </w:tc>
        <w:tc>
          <w:tcPr>
            <w:tcW w:w="1872" w:type="dxa"/>
          </w:tcPr>
          <w:p w:rsidR="002F7DDC" w:rsidRPr="002F7DDC" w:rsidRDefault="002F7DDC" w:rsidP="002F7DDC">
            <w:pPr>
              <w:jc w:val="center"/>
              <w:rPr>
                <w:sz w:val="20"/>
                <w:szCs w:val="20"/>
              </w:rPr>
            </w:pPr>
            <w:r w:rsidRPr="002F7DDC">
              <w:rPr>
                <w:sz w:val="20"/>
                <w:szCs w:val="20"/>
              </w:rPr>
              <w:t>Valor no excedido</w:t>
            </w:r>
          </w:p>
        </w:tc>
      </w:tr>
      <w:tr w:rsidR="002F7DDC" w:rsidRPr="002F7DDC" w:rsidTr="002F7DDC">
        <w:tc>
          <w:tcPr>
            <w:tcW w:w="2943" w:type="dxa"/>
          </w:tcPr>
          <w:p w:rsidR="002F7DDC" w:rsidRPr="002F7DDC" w:rsidRDefault="002F7DDC" w:rsidP="002F7DDC">
            <w:pPr>
              <w:rPr>
                <w:sz w:val="20"/>
                <w:szCs w:val="20"/>
              </w:rPr>
            </w:pPr>
            <w:r w:rsidRPr="002F7DDC">
              <w:rPr>
                <w:sz w:val="20"/>
                <w:szCs w:val="20"/>
              </w:rPr>
              <w:t>TEMPERATURA</w:t>
            </w:r>
          </w:p>
        </w:tc>
        <w:tc>
          <w:tcPr>
            <w:tcW w:w="1871" w:type="dxa"/>
          </w:tcPr>
          <w:p w:rsidR="002F7DDC" w:rsidRPr="002F7DDC" w:rsidRDefault="002F7DDC" w:rsidP="002F7DDC">
            <w:pPr>
              <w:jc w:val="center"/>
              <w:rPr>
                <w:sz w:val="20"/>
                <w:szCs w:val="20"/>
              </w:rPr>
            </w:pPr>
            <w:r w:rsidRPr="002F7DDC">
              <w:rPr>
                <w:sz w:val="20"/>
                <w:szCs w:val="20"/>
              </w:rPr>
              <w:t>°C</w:t>
            </w:r>
          </w:p>
        </w:tc>
        <w:tc>
          <w:tcPr>
            <w:tcW w:w="1872" w:type="dxa"/>
          </w:tcPr>
          <w:p w:rsidR="002F7DDC" w:rsidRPr="002F7DDC" w:rsidRDefault="002F7DDC" w:rsidP="002F7DDC">
            <w:pPr>
              <w:rPr>
                <w:sz w:val="20"/>
                <w:szCs w:val="20"/>
              </w:rPr>
            </w:pPr>
            <w:r w:rsidRPr="002F7DDC">
              <w:rPr>
                <w:sz w:val="20"/>
                <w:szCs w:val="20"/>
              </w:rPr>
              <w:t>1321663</w:t>
            </w:r>
          </w:p>
        </w:tc>
        <w:tc>
          <w:tcPr>
            <w:tcW w:w="1872" w:type="dxa"/>
          </w:tcPr>
          <w:p w:rsidR="002F7DDC" w:rsidRPr="002F7DDC" w:rsidRDefault="002F7DDC" w:rsidP="002F7DDC">
            <w:pPr>
              <w:jc w:val="center"/>
              <w:rPr>
                <w:sz w:val="20"/>
                <w:szCs w:val="20"/>
              </w:rPr>
            </w:pPr>
            <w:r w:rsidRPr="002F7DDC">
              <w:rPr>
                <w:sz w:val="20"/>
                <w:szCs w:val="20"/>
              </w:rPr>
              <w:t>CD</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35</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16,4</w:t>
            </w:r>
          </w:p>
        </w:tc>
        <w:tc>
          <w:tcPr>
            <w:tcW w:w="1872" w:type="dxa"/>
          </w:tcPr>
          <w:p w:rsidR="002F7DDC" w:rsidRPr="002F7DDC" w:rsidRDefault="002F7DDC" w:rsidP="002F7DDC">
            <w:pPr>
              <w:jc w:val="center"/>
              <w:rPr>
                <w:sz w:val="20"/>
                <w:szCs w:val="20"/>
              </w:rPr>
            </w:pPr>
            <w:r w:rsidRPr="002F7DDC">
              <w:rPr>
                <w:sz w:val="20"/>
                <w:szCs w:val="20"/>
              </w:rPr>
              <w:t>Valor no excedido</w:t>
            </w:r>
          </w:p>
        </w:tc>
      </w:tr>
      <w:tr w:rsidR="002F7DDC" w:rsidRPr="002F7DDC" w:rsidTr="002F7DDC">
        <w:tc>
          <w:tcPr>
            <w:tcW w:w="2943" w:type="dxa"/>
          </w:tcPr>
          <w:p w:rsidR="002F7DDC" w:rsidRPr="002F7DDC" w:rsidRDefault="002F7DDC" w:rsidP="002F7DDC">
            <w:pPr>
              <w:rPr>
                <w:sz w:val="20"/>
                <w:szCs w:val="20"/>
              </w:rPr>
            </w:pPr>
            <w:r w:rsidRPr="002F7DDC">
              <w:rPr>
                <w:sz w:val="20"/>
                <w:szCs w:val="20"/>
              </w:rPr>
              <w:t>TEMPERATURA</w:t>
            </w:r>
          </w:p>
        </w:tc>
        <w:tc>
          <w:tcPr>
            <w:tcW w:w="1871" w:type="dxa"/>
          </w:tcPr>
          <w:p w:rsidR="002F7DDC" w:rsidRPr="002F7DDC" w:rsidRDefault="002F7DDC" w:rsidP="002F7DDC">
            <w:pPr>
              <w:jc w:val="center"/>
              <w:rPr>
                <w:sz w:val="20"/>
                <w:szCs w:val="20"/>
              </w:rPr>
            </w:pPr>
            <w:r w:rsidRPr="002F7DDC">
              <w:rPr>
                <w:sz w:val="20"/>
                <w:szCs w:val="20"/>
              </w:rPr>
              <w:t>°C</w:t>
            </w:r>
          </w:p>
        </w:tc>
        <w:tc>
          <w:tcPr>
            <w:tcW w:w="1872" w:type="dxa"/>
          </w:tcPr>
          <w:p w:rsidR="002F7DDC" w:rsidRPr="002F7DDC" w:rsidRDefault="002F7DDC" w:rsidP="002F7DDC">
            <w:pPr>
              <w:rPr>
                <w:sz w:val="20"/>
                <w:szCs w:val="20"/>
              </w:rPr>
            </w:pPr>
            <w:r w:rsidRPr="002F7DDC">
              <w:rPr>
                <w:sz w:val="20"/>
                <w:szCs w:val="20"/>
              </w:rPr>
              <w:t>1321664</w:t>
            </w:r>
          </w:p>
        </w:tc>
        <w:tc>
          <w:tcPr>
            <w:tcW w:w="1872" w:type="dxa"/>
          </w:tcPr>
          <w:p w:rsidR="002F7DDC" w:rsidRPr="002F7DDC" w:rsidRDefault="002F7DDC" w:rsidP="002F7DDC">
            <w:pPr>
              <w:jc w:val="center"/>
              <w:rPr>
                <w:sz w:val="20"/>
                <w:szCs w:val="20"/>
              </w:rPr>
            </w:pPr>
            <w:r w:rsidRPr="002F7DDC">
              <w:rPr>
                <w:sz w:val="20"/>
                <w:szCs w:val="20"/>
              </w:rPr>
              <w:t>CD</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35</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15,8</w:t>
            </w:r>
          </w:p>
        </w:tc>
        <w:tc>
          <w:tcPr>
            <w:tcW w:w="1872" w:type="dxa"/>
          </w:tcPr>
          <w:p w:rsidR="002F7DDC" w:rsidRPr="002F7DDC" w:rsidRDefault="002F7DDC" w:rsidP="002F7DDC">
            <w:pPr>
              <w:jc w:val="center"/>
              <w:rPr>
                <w:sz w:val="20"/>
                <w:szCs w:val="20"/>
              </w:rPr>
            </w:pPr>
            <w:r w:rsidRPr="002F7DDC">
              <w:rPr>
                <w:sz w:val="20"/>
                <w:szCs w:val="20"/>
              </w:rPr>
              <w:t>Valor no excedido</w:t>
            </w:r>
          </w:p>
        </w:tc>
      </w:tr>
      <w:tr w:rsidR="002F7DDC" w:rsidRPr="002F7DDC" w:rsidTr="002F7DDC">
        <w:tc>
          <w:tcPr>
            <w:tcW w:w="2943" w:type="dxa"/>
          </w:tcPr>
          <w:p w:rsidR="002F7DDC" w:rsidRPr="002F7DDC" w:rsidRDefault="002F7DDC" w:rsidP="002F7DDC">
            <w:pPr>
              <w:rPr>
                <w:sz w:val="20"/>
                <w:szCs w:val="20"/>
              </w:rPr>
            </w:pPr>
            <w:r w:rsidRPr="002F7DDC">
              <w:rPr>
                <w:sz w:val="20"/>
                <w:szCs w:val="20"/>
              </w:rPr>
              <w:t>TEMPERATURA</w:t>
            </w:r>
          </w:p>
        </w:tc>
        <w:tc>
          <w:tcPr>
            <w:tcW w:w="1871" w:type="dxa"/>
          </w:tcPr>
          <w:p w:rsidR="002F7DDC" w:rsidRPr="002F7DDC" w:rsidRDefault="002F7DDC" w:rsidP="002F7DDC">
            <w:pPr>
              <w:jc w:val="center"/>
              <w:rPr>
                <w:sz w:val="20"/>
                <w:szCs w:val="20"/>
              </w:rPr>
            </w:pPr>
            <w:r w:rsidRPr="002F7DDC">
              <w:rPr>
                <w:sz w:val="20"/>
                <w:szCs w:val="20"/>
              </w:rPr>
              <w:t>°C</w:t>
            </w:r>
          </w:p>
        </w:tc>
        <w:tc>
          <w:tcPr>
            <w:tcW w:w="1872" w:type="dxa"/>
          </w:tcPr>
          <w:p w:rsidR="002F7DDC" w:rsidRPr="002F7DDC" w:rsidRDefault="002F7DDC" w:rsidP="002F7DDC">
            <w:pPr>
              <w:rPr>
                <w:sz w:val="20"/>
                <w:szCs w:val="20"/>
              </w:rPr>
            </w:pPr>
            <w:r w:rsidRPr="002F7DDC">
              <w:rPr>
                <w:sz w:val="20"/>
                <w:szCs w:val="20"/>
              </w:rPr>
              <w:t>1321665</w:t>
            </w:r>
          </w:p>
        </w:tc>
        <w:tc>
          <w:tcPr>
            <w:tcW w:w="1872" w:type="dxa"/>
          </w:tcPr>
          <w:p w:rsidR="002F7DDC" w:rsidRPr="002F7DDC" w:rsidRDefault="002F7DDC" w:rsidP="002F7DDC">
            <w:pPr>
              <w:jc w:val="center"/>
              <w:rPr>
                <w:sz w:val="20"/>
                <w:szCs w:val="20"/>
              </w:rPr>
            </w:pPr>
            <w:r w:rsidRPr="002F7DDC">
              <w:rPr>
                <w:sz w:val="20"/>
                <w:szCs w:val="20"/>
              </w:rPr>
              <w:t>CD</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35</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16</w:t>
            </w:r>
          </w:p>
        </w:tc>
        <w:tc>
          <w:tcPr>
            <w:tcW w:w="1872" w:type="dxa"/>
          </w:tcPr>
          <w:p w:rsidR="002F7DDC" w:rsidRPr="002F7DDC" w:rsidRDefault="002F7DDC" w:rsidP="002F7DDC">
            <w:pPr>
              <w:jc w:val="center"/>
              <w:rPr>
                <w:sz w:val="20"/>
                <w:szCs w:val="20"/>
              </w:rPr>
            </w:pPr>
            <w:r w:rsidRPr="002F7DDC">
              <w:rPr>
                <w:sz w:val="20"/>
                <w:szCs w:val="20"/>
              </w:rPr>
              <w:t>Valor no excedido</w:t>
            </w:r>
          </w:p>
        </w:tc>
      </w:tr>
      <w:tr w:rsidR="002F7DDC" w:rsidRPr="002F7DDC" w:rsidTr="002F7DDC">
        <w:tc>
          <w:tcPr>
            <w:tcW w:w="2943" w:type="dxa"/>
          </w:tcPr>
          <w:p w:rsidR="002F7DDC" w:rsidRPr="002F7DDC" w:rsidRDefault="002F7DDC" w:rsidP="002F7DDC">
            <w:pPr>
              <w:rPr>
                <w:sz w:val="20"/>
                <w:szCs w:val="20"/>
              </w:rPr>
            </w:pPr>
            <w:r w:rsidRPr="002F7DDC">
              <w:rPr>
                <w:sz w:val="20"/>
                <w:szCs w:val="20"/>
              </w:rPr>
              <w:t>TEMPERATURA</w:t>
            </w:r>
          </w:p>
        </w:tc>
        <w:tc>
          <w:tcPr>
            <w:tcW w:w="1871" w:type="dxa"/>
          </w:tcPr>
          <w:p w:rsidR="002F7DDC" w:rsidRPr="002F7DDC" w:rsidRDefault="002F7DDC" w:rsidP="002F7DDC">
            <w:pPr>
              <w:jc w:val="center"/>
              <w:rPr>
                <w:sz w:val="20"/>
                <w:szCs w:val="20"/>
              </w:rPr>
            </w:pPr>
            <w:r w:rsidRPr="002F7DDC">
              <w:rPr>
                <w:sz w:val="20"/>
                <w:szCs w:val="20"/>
              </w:rPr>
              <w:t>°C</w:t>
            </w:r>
          </w:p>
        </w:tc>
        <w:tc>
          <w:tcPr>
            <w:tcW w:w="1872" w:type="dxa"/>
          </w:tcPr>
          <w:p w:rsidR="002F7DDC" w:rsidRPr="002F7DDC" w:rsidRDefault="002F7DDC" w:rsidP="002F7DDC">
            <w:pPr>
              <w:rPr>
                <w:sz w:val="20"/>
                <w:szCs w:val="20"/>
              </w:rPr>
            </w:pPr>
            <w:r w:rsidRPr="002F7DDC">
              <w:rPr>
                <w:sz w:val="20"/>
                <w:szCs w:val="20"/>
              </w:rPr>
              <w:t>1321666</w:t>
            </w:r>
          </w:p>
        </w:tc>
        <w:tc>
          <w:tcPr>
            <w:tcW w:w="1872" w:type="dxa"/>
          </w:tcPr>
          <w:p w:rsidR="002F7DDC" w:rsidRPr="002F7DDC" w:rsidRDefault="002F7DDC" w:rsidP="002F7DDC">
            <w:pPr>
              <w:jc w:val="center"/>
              <w:rPr>
                <w:sz w:val="20"/>
                <w:szCs w:val="20"/>
              </w:rPr>
            </w:pPr>
            <w:r w:rsidRPr="002F7DDC">
              <w:rPr>
                <w:sz w:val="20"/>
                <w:szCs w:val="20"/>
              </w:rPr>
              <w:t>CD</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35</w:t>
            </w:r>
          </w:p>
        </w:tc>
        <w:tc>
          <w:tcPr>
            <w:tcW w:w="1872" w:type="dxa"/>
            <w:vAlign w:val="bottom"/>
          </w:tcPr>
          <w:p w:rsidR="002F7DDC" w:rsidRDefault="002F7DDC" w:rsidP="002F7DDC">
            <w:pPr>
              <w:jc w:val="center"/>
              <w:rPr>
                <w:rFonts w:ascii="Calibri" w:hAnsi="Calibri"/>
                <w:color w:val="000000"/>
                <w:sz w:val="20"/>
                <w:szCs w:val="20"/>
              </w:rPr>
            </w:pPr>
            <w:r>
              <w:rPr>
                <w:rFonts w:ascii="Calibri" w:hAnsi="Calibri"/>
                <w:color w:val="000000"/>
                <w:sz w:val="20"/>
                <w:szCs w:val="20"/>
              </w:rPr>
              <w:t>16,2</w:t>
            </w:r>
          </w:p>
        </w:tc>
        <w:tc>
          <w:tcPr>
            <w:tcW w:w="1872" w:type="dxa"/>
          </w:tcPr>
          <w:p w:rsidR="002F7DDC" w:rsidRPr="002F7DDC" w:rsidRDefault="002F7DDC" w:rsidP="002F7DDC">
            <w:pPr>
              <w:jc w:val="center"/>
              <w:rPr>
                <w:sz w:val="20"/>
                <w:szCs w:val="20"/>
              </w:rPr>
            </w:pPr>
            <w:r w:rsidRPr="002F7DDC">
              <w:rPr>
                <w:sz w:val="20"/>
                <w:szCs w:val="20"/>
              </w:rPr>
              <w:t>Valor no excedido</w:t>
            </w:r>
          </w:p>
        </w:tc>
      </w:tr>
    </w:tbl>
    <w:p w:rsidR="00944C69" w:rsidRDefault="0070780A">
      <w:r>
        <w:rPr>
          <w:b/>
        </w:rPr>
        <w:br/>
        <w:t>5. CONCLUSIONES</w:t>
      </w:r>
    </w:p>
    <w:p w:rsidR="00944C69" w:rsidRDefault="0070780A">
      <w:r>
        <w:br/>
        <w:t>Del total de exigencias verificadas, se identificaron las siguientes no conformidades:</w:t>
      </w:r>
    </w:p>
    <w:p w:rsidR="00944C69" w:rsidRDefault="00944C69"/>
    <w:tbl>
      <w:tblPr>
        <w:tblStyle w:val="Tablaconcuadrcula"/>
        <w:tblW w:w="5000" w:type="auto"/>
        <w:jc w:val="center"/>
        <w:tblLook w:val="04A0" w:firstRow="1" w:lastRow="0" w:firstColumn="1" w:lastColumn="0" w:noHBand="0" w:noVBand="1"/>
      </w:tblPr>
      <w:tblGrid>
        <w:gridCol w:w="1958"/>
        <w:gridCol w:w="4291"/>
        <w:gridCol w:w="7925"/>
      </w:tblGrid>
      <w:tr w:rsidR="00944C69">
        <w:trPr>
          <w:jc w:val="center"/>
        </w:trPr>
        <w:tc>
          <w:tcPr>
            <w:tcW w:w="4500" w:type="dxa"/>
          </w:tcPr>
          <w:p w:rsidR="00944C69" w:rsidRDefault="0070780A">
            <w:pPr>
              <w:jc w:val="center"/>
            </w:pPr>
            <w:r>
              <w:t>N° de Hecho Constatado</w:t>
            </w:r>
          </w:p>
        </w:tc>
        <w:tc>
          <w:tcPr>
            <w:tcW w:w="15000" w:type="dxa"/>
          </w:tcPr>
          <w:p w:rsidR="00944C69" w:rsidRDefault="0070780A">
            <w:pPr>
              <w:jc w:val="center"/>
            </w:pPr>
            <w:r>
              <w:t>Exigencia Asociada</w:t>
            </w:r>
          </w:p>
        </w:tc>
        <w:tc>
          <w:tcPr>
            <w:tcW w:w="30000" w:type="dxa"/>
          </w:tcPr>
          <w:p w:rsidR="00944C69" w:rsidRDefault="0070780A">
            <w:pPr>
              <w:jc w:val="center"/>
            </w:pPr>
            <w:r>
              <w:t>Descripción de la No Conformidad</w:t>
            </w:r>
          </w:p>
        </w:tc>
      </w:tr>
      <w:tr w:rsidR="00944C69">
        <w:trPr>
          <w:jc w:val="center"/>
        </w:trPr>
        <w:tc>
          <w:tcPr>
            <w:tcW w:w="2310" w:type="auto"/>
          </w:tcPr>
          <w:p w:rsidR="00944C69" w:rsidRDefault="0070780A">
            <w:pPr>
              <w:jc w:val="center"/>
            </w:pPr>
            <w:r>
              <w:t>1</w:t>
            </w:r>
          </w:p>
        </w:tc>
        <w:tc>
          <w:tcPr>
            <w:tcW w:w="2310" w:type="auto"/>
          </w:tcPr>
          <w:p w:rsidR="00944C69" w:rsidRDefault="0070780A">
            <w:r>
              <w:t>Informar autocontrol</w:t>
            </w:r>
          </w:p>
        </w:tc>
        <w:tc>
          <w:tcPr>
            <w:tcW w:w="2310" w:type="auto"/>
          </w:tcPr>
          <w:p w:rsidR="00944C69" w:rsidRDefault="0070780A">
            <w:r>
              <w:t>El establecimiento industrial no presenta el autocontrol correspondiente al mes de OCTUBRE de 2013 para el siguiente punto de descarga:</w:t>
            </w:r>
            <w:r>
              <w:br/>
              <w:t>PUNTO 1 (CANAL AFL. RIO MAIPO)</w:t>
            </w:r>
          </w:p>
        </w:tc>
      </w:tr>
      <w:tr w:rsidR="00944C69">
        <w:trPr>
          <w:jc w:val="center"/>
        </w:trPr>
        <w:tc>
          <w:tcPr>
            <w:tcW w:w="2310" w:type="auto"/>
          </w:tcPr>
          <w:p w:rsidR="00944C69" w:rsidRDefault="00D86DF7">
            <w:pPr>
              <w:jc w:val="center"/>
            </w:pPr>
            <w:r>
              <w:t>4.3.1</w:t>
            </w:r>
          </w:p>
        </w:tc>
        <w:tc>
          <w:tcPr>
            <w:tcW w:w="2310" w:type="auto"/>
          </w:tcPr>
          <w:p w:rsidR="00944C69" w:rsidRDefault="0070780A">
            <w:r>
              <w:t>Parámetros bajo norma</w:t>
            </w:r>
          </w:p>
        </w:tc>
        <w:tc>
          <w:tcPr>
            <w:tcW w:w="2310" w:type="auto"/>
          </w:tcPr>
          <w:p w:rsidR="00944C69" w:rsidRDefault="0070780A">
            <w:r>
              <w:t>El período controlado presenta parámetros que exceden el valor límite indicado en la norma.</w:t>
            </w:r>
          </w:p>
        </w:tc>
      </w:tr>
    </w:tbl>
    <w:p w:rsidR="00D86DF7" w:rsidRDefault="00D86DF7">
      <w:pPr>
        <w:rPr>
          <w:b/>
        </w:rPr>
      </w:pPr>
    </w:p>
    <w:p w:rsidR="00D86DF7" w:rsidRDefault="00D86DF7">
      <w:pPr>
        <w:rPr>
          <w:b/>
        </w:rPr>
      </w:pPr>
    </w:p>
    <w:p w:rsidR="00944C69" w:rsidRDefault="0070780A">
      <w:r>
        <w:rPr>
          <w:b/>
        </w:rPr>
        <w:t>6. ANEXOS</w:t>
      </w:r>
    </w:p>
    <w:p w:rsidR="00944C69" w:rsidRDefault="00944C69"/>
    <w:tbl>
      <w:tblPr>
        <w:tblStyle w:val="Tablaconcuadrcula"/>
        <w:tblW w:w="0" w:type="auto"/>
        <w:jc w:val="center"/>
        <w:tblLook w:val="04A0" w:firstRow="1" w:lastRow="0" w:firstColumn="1" w:lastColumn="0" w:noHBand="0" w:noVBand="1"/>
      </w:tblPr>
      <w:tblGrid>
        <w:gridCol w:w="1951"/>
        <w:gridCol w:w="12223"/>
      </w:tblGrid>
      <w:tr w:rsidR="00944C69" w:rsidTr="002F7DDC">
        <w:trPr>
          <w:jc w:val="center"/>
        </w:trPr>
        <w:tc>
          <w:tcPr>
            <w:tcW w:w="1951" w:type="dxa"/>
          </w:tcPr>
          <w:p w:rsidR="00944C69" w:rsidRDefault="0070780A">
            <w:pPr>
              <w:jc w:val="center"/>
            </w:pPr>
            <w:r>
              <w:t>N° Anexo</w:t>
            </w:r>
          </w:p>
        </w:tc>
        <w:tc>
          <w:tcPr>
            <w:tcW w:w="12223" w:type="dxa"/>
          </w:tcPr>
          <w:p w:rsidR="00944C69" w:rsidRDefault="0070780A">
            <w:pPr>
              <w:jc w:val="center"/>
            </w:pPr>
            <w:r>
              <w:t xml:space="preserve">Nombre Anexo </w:t>
            </w:r>
          </w:p>
        </w:tc>
      </w:tr>
      <w:tr w:rsidR="00944C69" w:rsidTr="002F7DDC">
        <w:trPr>
          <w:jc w:val="center"/>
        </w:trPr>
        <w:tc>
          <w:tcPr>
            <w:tcW w:w="1951" w:type="dxa"/>
          </w:tcPr>
          <w:p w:rsidR="00944C69" w:rsidRDefault="0070780A">
            <w:pPr>
              <w:jc w:val="center"/>
            </w:pPr>
            <w:r>
              <w:t>1</w:t>
            </w:r>
          </w:p>
        </w:tc>
        <w:tc>
          <w:tcPr>
            <w:tcW w:w="12223" w:type="dxa"/>
          </w:tcPr>
          <w:p w:rsidR="00944C69" w:rsidRDefault="0070780A">
            <w:r>
              <w:t>Ficha de resultados de autocontrol PUNTO 1 (CANAL AFL. RIO MAIPO)</w:t>
            </w:r>
          </w:p>
        </w:tc>
      </w:tr>
      <w:tr w:rsidR="00944C69" w:rsidTr="002F7DDC">
        <w:trPr>
          <w:jc w:val="center"/>
        </w:trPr>
        <w:tc>
          <w:tcPr>
            <w:tcW w:w="1951" w:type="dxa"/>
          </w:tcPr>
          <w:p w:rsidR="00944C69" w:rsidRDefault="0070780A">
            <w:pPr>
              <w:jc w:val="center"/>
            </w:pPr>
            <w:r>
              <w:t>2</w:t>
            </w:r>
          </w:p>
        </w:tc>
        <w:tc>
          <w:tcPr>
            <w:tcW w:w="12223" w:type="dxa"/>
          </w:tcPr>
          <w:p w:rsidR="00944C69" w:rsidRDefault="0070780A" w:rsidP="0070780A">
            <w:r>
              <w:t>CONTROL DIRECTO Octubre 2013_ Productora Porky Ltda. (Melipilla)</w:t>
            </w:r>
          </w:p>
        </w:tc>
      </w:tr>
    </w:tbl>
    <w:p w:rsidR="009F75B0" w:rsidRDefault="009F75B0"/>
    <w:sectPr w:rsidR="009F75B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5B0" w:rsidRDefault="0070780A">
      <w:r>
        <w:separator/>
      </w:r>
    </w:p>
  </w:endnote>
  <w:endnote w:type="continuationSeparator" w:id="0">
    <w:p w:rsidR="009F75B0" w:rsidRDefault="0070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538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5380A"/>
  <w:p w:rsidR="00944C69" w:rsidRDefault="0070780A">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538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5B0" w:rsidRDefault="0070780A">
      <w:r>
        <w:separator/>
      </w:r>
    </w:p>
  </w:footnote>
  <w:footnote w:type="continuationSeparator" w:id="0">
    <w:p w:rsidR="009F75B0" w:rsidRDefault="00707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F7DDC"/>
    <w:rsid w:val="0070780A"/>
    <w:rsid w:val="00944C69"/>
    <w:rsid w:val="009C6B85"/>
    <w:rsid w:val="009F75B0"/>
    <w:rsid w:val="00A906D8"/>
    <w:rsid w:val="00AB5A74"/>
    <w:rsid w:val="00D86DF7"/>
    <w:rsid w:val="00E5380A"/>
    <w:rsid w:val="00F071AE"/>
    <w:rsid w:val="00F45B5A"/>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5380A"/>
    <w:rPr>
      <w:rFonts w:ascii="Tahoma" w:hAnsi="Tahoma" w:cs="Tahoma"/>
      <w:sz w:val="16"/>
      <w:szCs w:val="16"/>
    </w:rPr>
  </w:style>
  <w:style w:type="character" w:customStyle="1" w:styleId="TextodegloboCar">
    <w:name w:val="Texto de globo Car"/>
    <w:basedOn w:val="Fuentedeprrafopredeter"/>
    <w:link w:val="Textodeglobo"/>
    <w:uiPriority w:val="99"/>
    <w:semiHidden/>
    <w:rsid w:val="00E538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5y1Z6o6iOcKd+bTXQz62AcB3Sg8=</DigestValue>
    </Reference>
    <Reference URI="#idOfficeObject" Type="http://www.w3.org/2000/09/xmldsig#Object">
      <DigestMethod Algorithm="http://www.w3.org/2000/09/xmldsig#sha1"/>
      <DigestValue>Ufb65MULqqO8+NgRYLr/h/Ti9Zs=</DigestValue>
    </Reference>
    <Reference URI="#idSignedProperties" Type="http://uri.etsi.org/01903#SignedProperties">
      <Transforms>
        <Transform Algorithm="http://www.w3.org/TR/2001/REC-xml-c14n-20010315"/>
      </Transforms>
      <DigestMethod Algorithm="http://www.w3.org/2000/09/xmldsig#sha1"/>
      <DigestValue>if2MI2MH8K9pdSkcPGt86yPkER8=</DigestValue>
    </Reference>
    <Reference URI="#idValidSigLnImg" Type="http://www.w3.org/2000/09/xmldsig#Object">
      <DigestMethod Algorithm="http://www.w3.org/2000/09/xmldsig#sha1"/>
      <DigestValue>kYz9xGEDdsyW1YdChNz20kIyPQ8=</DigestValue>
    </Reference>
    <Reference URI="#idInvalidSigLnImg" Type="http://www.w3.org/2000/09/xmldsig#Object">
      <DigestMethod Algorithm="http://www.w3.org/2000/09/xmldsig#sha1"/>
      <DigestValue>2ARlXbJ2TcsX1xtTQSBT4CkU5xc=</DigestValue>
    </Reference>
  </SignedInfo>
  <SignatureValue>epKpFcF0FIxFLZ4/HSrD3E7FNn9KUa8ysJIPUVapTE2AanSsZwmHi5Vfm5jM2Yz2iyWwuJUQhfi/
nA9v5UdTJHmjIEu8at1x1NeBRe7+FyKgeoOtXcRBFCH4NCBXF1D09x1mUk+JirkDzd12DO0wIYh/
Ew/nDgMkhOVDyFJO/Le5Zat+7P2yyboPy8WmzFFz3nDmNbaRKCp7eLv/Ko+SPjN4UaqMFv1AQf7h
hbEiCIygB6sS65pB35Dslb+UZgk+RhKV3e8elpzoX9uHOLTNMLSWnTEIjq3Qz6042mhd2pbHhLF7
z+LFnYYD1hWj+OVyuhiDRu/XTgl5GmrT0izVcQ==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0rF8129OG4qYHHmXKh6lG5AoYS0=</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PU2z4yrc3G6N4OKsi6cBzDln0vk=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n/ugNzs4kBkZ+0o1qnLF8g0Yrmc=</DigestValue>
      </Reference>
      <Reference URI="/word/footer3.xml?ContentType=application/vnd.openxmlformats-officedocument.wordprocessingml.footer+xml">
        <DigestMethod Algorithm="http://www.w3.org/2000/09/xmldsig#sha1"/>
        <DigestValue>PZU9FBxefdvDFElNxgS1op63Nlo=</DigestValue>
      </Reference>
      <Reference URI="/word/document.xml?ContentType=application/vnd.openxmlformats-officedocument.wordprocessingml.document.main+xml">
        <DigestMethod Algorithm="http://www.w3.org/2000/09/xmldsig#sha1"/>
        <DigestValue>YqiYJrqSho2Q+AQgCosIlrMiWgc=</DigestValue>
      </Reference>
      <Reference URI="/word/footnotes.xml?ContentType=application/vnd.openxmlformats-officedocument.wordprocessingml.footnotes+xml">
        <DigestMethod Algorithm="http://www.w3.org/2000/09/xmldsig#sha1"/>
        <DigestValue>/Z75g/ryR9BPf4X1gZP9MjdPJQQ=</DigestValue>
      </Reference>
      <Reference URI="/word/footer1.xml?ContentType=application/vnd.openxmlformats-officedocument.wordprocessingml.footer+xml">
        <DigestMethod Algorithm="http://www.w3.org/2000/09/xmldsig#sha1"/>
        <DigestValue>PZU9FBxefdvDFElNxgS1op63Nlo=</DigestValue>
      </Reference>
      <Reference URI="/word/footer2.xml?ContentType=application/vnd.openxmlformats-officedocument.wordprocessingml.footer+xml">
        <DigestMethod Algorithm="http://www.w3.org/2000/09/xmldsig#sha1"/>
        <DigestValue>OeVvoNGVdxh7dbV3OQYkOBMX4zM=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2014-10-08T01:56:29Z</mdssi:Value>
        </mdssi:SignatureTime>
      </SignatureProperty>
    </SignatureProperties>
  </Object>
  <Object Id="idOfficeObject">
    <SignatureProperties>
      <SignatureProperty Id="idOfficeV1Details" Target="idPackageSignature">
        <SignatureInfoV1 xmlns="http://schemas.microsoft.com/office/2006/digsig">
          <SetupID>{DF707B41-0B36-4E3E-ADBF-61EA711CABDA}</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2014-10-08T01:56:29Z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6CRvgYw2cUG1AAAAAESIYE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oJG+BujVxQbUAAAA5BAhf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9</TotalTime>
  <Pages>3</Pages>
  <Words>874</Words>
  <Characters>4810</Characters>
  <Application>Microsoft Office Word</Application>
  <DocSecurity>0</DocSecurity>
  <Lines>40</Lines>
  <Paragraphs>11</Paragraphs>
  <ScaleCrop>false</ScaleCrop>
  <Company>Hewlett-Packard Company</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7</cp:revision>
  <dcterms:created xsi:type="dcterms:W3CDTF">2014-09-03T21:46:00Z</dcterms:created>
  <dcterms:modified xsi:type="dcterms:W3CDTF">2014-10-08T01:56:00Z</dcterms:modified>
</cp:coreProperties>
</file>