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D4" w:rsidRDefault="0035013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962D4" w:rsidRDefault="0035013F">
      <w:pPr>
        <w:jc w:val="center"/>
      </w:pPr>
      <w:r>
        <w:rPr>
          <w:b/>
          <w:sz w:val="32"/>
          <w:szCs w:val="32"/>
        </w:rPr>
        <w:t>INFORME DE FISCALIZACIÓN AMBIENTAL</w:t>
      </w:r>
    </w:p>
    <w:p w:rsidR="008962D4" w:rsidRDefault="0035013F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962D4" w:rsidRDefault="0035013F">
      <w:pPr>
        <w:jc w:val="center"/>
      </w:pPr>
      <w:r>
        <w:rPr>
          <w:b/>
          <w:sz w:val="32"/>
          <w:szCs w:val="32"/>
        </w:rPr>
        <w:br/>
        <w:t>INTERAGRO COMERCIO Y GANADO S.A.</w:t>
      </w:r>
    </w:p>
    <w:p w:rsidR="008962D4" w:rsidRDefault="0035013F">
      <w:pPr>
        <w:jc w:val="center"/>
      </w:pPr>
      <w:r>
        <w:rPr>
          <w:b/>
          <w:sz w:val="32"/>
          <w:szCs w:val="32"/>
        </w:rPr>
        <w:br/>
        <w:t>DFZ-2013-6782-VI-NE-EI</w:t>
      </w:r>
    </w:p>
    <w:p w:rsidR="008962D4" w:rsidRDefault="008962D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375802" w:rsidTr="00F86D48">
        <w:trPr>
          <w:jc w:val="center"/>
        </w:trPr>
        <w:tc>
          <w:tcPr>
            <w:tcW w:w="1500" w:type="dxa"/>
          </w:tcPr>
          <w:p w:rsidR="00375802" w:rsidRDefault="00375802" w:rsidP="00F86D48"/>
        </w:tc>
        <w:tc>
          <w:tcPr>
            <w:tcW w:w="3750" w:type="dxa"/>
          </w:tcPr>
          <w:p w:rsidR="00375802" w:rsidRDefault="00375802" w:rsidP="00F86D48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375802" w:rsidRDefault="00375802" w:rsidP="00F86D48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375802" w:rsidTr="00F86D48">
        <w:trPr>
          <w:jc w:val="center"/>
        </w:trPr>
        <w:tc>
          <w:tcPr>
            <w:tcW w:w="2310" w:type="dxa"/>
            <w:vAlign w:val="center"/>
          </w:tcPr>
          <w:p w:rsidR="00375802" w:rsidRDefault="00375802" w:rsidP="00F86D48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  <w:vAlign w:val="center"/>
          </w:tcPr>
          <w:p w:rsidR="00375802" w:rsidRPr="00AE0C75" w:rsidRDefault="00AE0C75" w:rsidP="00F86D48">
            <w:pPr>
              <w:jc w:val="center"/>
              <w:rPr>
                <w:sz w:val="18"/>
              </w:rPr>
            </w:pPr>
            <w:r w:rsidRPr="00AE0C75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375802" w:rsidRDefault="00AE0C75" w:rsidP="00F86D48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Línea de firma de Microsoft Office..." style="width:176.65pt;height:87.9pt">
                  <v:imagedata r:id="rId8" o:title=""/>
                  <o:lock v:ext="edit" ungrouping="t" rotation="t" cropping="t" verticies="t" text="t" grouping="t"/>
                  <o:signatureline v:ext="edit" id="{A22824CC-FC4B-414D-A3BD-31162721A65A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375802" w:rsidTr="00F86D48">
        <w:trPr>
          <w:jc w:val="center"/>
        </w:trPr>
        <w:tc>
          <w:tcPr>
            <w:tcW w:w="2310" w:type="dxa"/>
          </w:tcPr>
          <w:p w:rsidR="00375802" w:rsidRDefault="00375802" w:rsidP="00F86D48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375802" w:rsidRDefault="00375802" w:rsidP="00F86D48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8962D4" w:rsidRDefault="0035013F">
      <w:r>
        <w:br w:type="page"/>
      </w:r>
    </w:p>
    <w:p w:rsidR="008962D4" w:rsidRDefault="0035013F">
      <w:r>
        <w:rPr>
          <w:b/>
        </w:rPr>
        <w:lastRenderedPageBreak/>
        <w:t>1. RESUMEN.</w:t>
      </w:r>
    </w:p>
    <w:p w:rsidR="008962D4" w:rsidRDefault="0035013F">
      <w:pPr>
        <w:jc w:val="both"/>
      </w:pPr>
      <w:r>
        <w:br/>
        <w:t>El presente documento da cuenta del informe de examen de la información realizado por la Superintendencia del Medio Ambiente (SMA), al establecimiento industrial “INTERAGRO COMERCIO Y GANADO S.A.”, en el marco de la norma de emisión DS.46/02 para el reporte del período correspondiente a MAYO del año 2013.</w:t>
      </w:r>
    </w:p>
    <w:p w:rsidR="008962D4" w:rsidRDefault="0035013F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El período controlado presenta parámetros que exceden el valor límite indicado en la norma.</w:t>
      </w:r>
    </w:p>
    <w:p w:rsidR="008962D4" w:rsidRDefault="0035013F">
      <w:pPr>
        <w:rPr>
          <w:b/>
        </w:rPr>
      </w:pPr>
      <w:r>
        <w:rPr>
          <w:b/>
        </w:rPr>
        <w:br/>
        <w:t>2. IDENTIFICACIÓN DEL PROYECTO, ACTIVIDAD O FUENTE FISCALIZADA</w:t>
      </w:r>
    </w:p>
    <w:p w:rsidR="0035013F" w:rsidRDefault="0035013F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962D4" w:rsidTr="0035013F">
        <w:trPr>
          <w:jc w:val="center"/>
        </w:trPr>
        <w:tc>
          <w:tcPr>
            <w:tcW w:w="2500" w:type="pct"/>
            <w:gridSpan w:val="2"/>
          </w:tcPr>
          <w:p w:rsidR="008962D4" w:rsidRDefault="0035013F">
            <w:r>
              <w:rPr>
                <w:b/>
              </w:rPr>
              <w:t>Titular de la actividad, proyecto o fuente fiscalizada:</w:t>
            </w:r>
            <w:r>
              <w:br/>
              <w:t>INTERAGRO COMERCIO Y GANADO S.A.</w:t>
            </w:r>
          </w:p>
        </w:tc>
        <w:tc>
          <w:tcPr>
            <w:tcW w:w="2500" w:type="pct"/>
            <w:gridSpan w:val="2"/>
          </w:tcPr>
          <w:p w:rsidR="008962D4" w:rsidRDefault="0035013F">
            <w:r>
              <w:rPr>
                <w:b/>
              </w:rPr>
              <w:t>RUT o RUN:</w:t>
            </w:r>
            <w:r>
              <w:br/>
              <w:t>88</w:t>
            </w:r>
            <w:r w:rsidR="00F2572C">
              <w:t>.</w:t>
            </w:r>
            <w:r>
              <w:t>486</w:t>
            </w:r>
            <w:r w:rsidR="00F2572C">
              <w:t>.</w:t>
            </w:r>
            <w:r>
              <w:t>800-9</w:t>
            </w:r>
          </w:p>
        </w:tc>
      </w:tr>
      <w:tr w:rsidR="008962D4" w:rsidTr="0035013F">
        <w:trPr>
          <w:jc w:val="center"/>
        </w:trPr>
        <w:tc>
          <w:tcPr>
            <w:tcW w:w="5000" w:type="pct"/>
            <w:gridSpan w:val="4"/>
          </w:tcPr>
          <w:p w:rsidR="008962D4" w:rsidRDefault="0035013F">
            <w:r>
              <w:rPr>
                <w:b/>
              </w:rPr>
              <w:t>Identificación de la actividad, proyecto o fuente fiscalizada:</w:t>
            </w:r>
            <w:r>
              <w:br/>
              <w:t>INTERAGRO COMERCIO Y GANADO S.A.</w:t>
            </w:r>
          </w:p>
        </w:tc>
      </w:tr>
      <w:tr w:rsidR="008962D4" w:rsidTr="0035013F">
        <w:trPr>
          <w:jc w:val="center"/>
        </w:trPr>
        <w:tc>
          <w:tcPr>
            <w:tcW w:w="1250" w:type="pct"/>
          </w:tcPr>
          <w:p w:rsidR="008962D4" w:rsidRDefault="0035013F">
            <w:r>
              <w:rPr>
                <w:b/>
              </w:rPr>
              <w:t>Dirección:</w:t>
            </w:r>
            <w:r>
              <w:br/>
              <w:t>AV. KENNEDY 3781, COMUNA DE RANCAGUA, PROVINCIA DEL CACHAPOAL, VI REGION</w:t>
            </w:r>
          </w:p>
        </w:tc>
        <w:tc>
          <w:tcPr>
            <w:tcW w:w="1250" w:type="pct"/>
          </w:tcPr>
          <w:p w:rsidR="008962D4" w:rsidRDefault="0035013F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250" w:type="pct"/>
          </w:tcPr>
          <w:p w:rsidR="008962D4" w:rsidRDefault="0035013F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250" w:type="pct"/>
          </w:tcPr>
          <w:p w:rsidR="008962D4" w:rsidRDefault="0035013F">
            <w:r>
              <w:rPr>
                <w:b/>
              </w:rPr>
              <w:t>Comuna:</w:t>
            </w:r>
            <w:r>
              <w:br/>
              <w:t>RANCAGUA</w:t>
            </w:r>
          </w:p>
        </w:tc>
      </w:tr>
      <w:tr w:rsidR="008962D4" w:rsidTr="0035013F">
        <w:trPr>
          <w:jc w:val="center"/>
        </w:trPr>
        <w:tc>
          <w:tcPr>
            <w:tcW w:w="2500" w:type="pct"/>
            <w:gridSpan w:val="2"/>
          </w:tcPr>
          <w:p w:rsidR="008962D4" w:rsidRDefault="0035013F">
            <w:r>
              <w:rPr>
                <w:b/>
              </w:rPr>
              <w:t>Correo electrónico:</w:t>
            </w:r>
            <w:r>
              <w:br/>
              <w:t>APANTUCCI@INTERAGRO.CL</w:t>
            </w:r>
          </w:p>
        </w:tc>
        <w:tc>
          <w:tcPr>
            <w:tcW w:w="2500" w:type="pct"/>
            <w:gridSpan w:val="2"/>
          </w:tcPr>
          <w:p w:rsidR="008962D4" w:rsidRDefault="0035013F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962D4" w:rsidRDefault="0035013F">
      <w:pPr>
        <w:rPr>
          <w:b/>
        </w:rPr>
      </w:pPr>
      <w:r>
        <w:rPr>
          <w:b/>
        </w:rPr>
        <w:br/>
        <w:t>3. ANTECEDENTES DE LA ACTIVIDAD DE FISCALIZACIÓN</w:t>
      </w:r>
    </w:p>
    <w:p w:rsidR="0035013F" w:rsidRDefault="0035013F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10664"/>
      </w:tblGrid>
      <w:tr w:rsidR="008962D4" w:rsidTr="00F2572C">
        <w:trPr>
          <w:jc w:val="center"/>
        </w:trPr>
        <w:tc>
          <w:tcPr>
            <w:tcW w:w="3510" w:type="dxa"/>
          </w:tcPr>
          <w:p w:rsidR="008962D4" w:rsidRDefault="0035013F">
            <w:r>
              <w:t>Motivo de la Actividad de Fiscalización:</w:t>
            </w:r>
          </w:p>
        </w:tc>
        <w:tc>
          <w:tcPr>
            <w:tcW w:w="10664" w:type="dxa"/>
          </w:tcPr>
          <w:p w:rsidR="008962D4" w:rsidRDefault="0035013F">
            <w:r>
              <w:t>Actividad Programada de Seguimiento Ambiental de Normas de Emisión referentes a la descarga de Residuos Líquidos para el período de MAYO del 2013.</w:t>
            </w:r>
          </w:p>
        </w:tc>
      </w:tr>
      <w:tr w:rsidR="008962D4" w:rsidTr="00F2572C">
        <w:trPr>
          <w:jc w:val="center"/>
        </w:trPr>
        <w:tc>
          <w:tcPr>
            <w:tcW w:w="3510" w:type="dxa"/>
          </w:tcPr>
          <w:p w:rsidR="008962D4" w:rsidRDefault="0035013F">
            <w:r>
              <w:t>Materia Específica Objeto de la Fiscalización:</w:t>
            </w:r>
          </w:p>
        </w:tc>
        <w:tc>
          <w:tcPr>
            <w:tcW w:w="10664" w:type="dxa"/>
          </w:tcPr>
          <w:p w:rsidR="008962D4" w:rsidRDefault="0035013F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3945 de fecha 17-12-2010</w:t>
            </w:r>
          </w:p>
        </w:tc>
      </w:tr>
      <w:tr w:rsidR="008962D4" w:rsidTr="00F2572C">
        <w:trPr>
          <w:jc w:val="center"/>
        </w:trPr>
        <w:tc>
          <w:tcPr>
            <w:tcW w:w="3510" w:type="dxa"/>
          </w:tcPr>
          <w:p w:rsidR="008962D4" w:rsidRDefault="0035013F">
            <w:r>
              <w:t>Instrumentos de Gestión Ambiental que Regulan la Actividad Fiscalizada:</w:t>
            </w:r>
          </w:p>
        </w:tc>
        <w:tc>
          <w:tcPr>
            <w:tcW w:w="10664" w:type="dxa"/>
          </w:tcPr>
          <w:p w:rsidR="008962D4" w:rsidRDefault="0035013F">
            <w:r>
              <w:t>La Resolución de Calificación Ambiental que regula la actividad es:</w:t>
            </w:r>
            <w:r>
              <w:br/>
              <w:t>RCA N°197 de fecha 22-08-2008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46/2002 Establece Norma de Emisión de Residuos Líquidos a Aguas Subterráneas</w:t>
            </w:r>
          </w:p>
        </w:tc>
      </w:tr>
    </w:tbl>
    <w:p w:rsidR="0035013F" w:rsidRDefault="0035013F">
      <w:pPr>
        <w:rPr>
          <w:b/>
        </w:rPr>
      </w:pPr>
    </w:p>
    <w:p w:rsidR="008962D4" w:rsidRDefault="0035013F">
      <w:r>
        <w:rPr>
          <w:b/>
        </w:rPr>
        <w:t>4. ACTIVIDADES DE FISCALIZACIÓN REALIZADAS Y RESULTADOS</w:t>
      </w:r>
    </w:p>
    <w:p w:rsidR="008962D4" w:rsidRDefault="0035013F">
      <w:pPr>
        <w:rPr>
          <w:b/>
        </w:rPr>
      </w:pPr>
      <w:r>
        <w:rPr>
          <w:b/>
        </w:rPr>
        <w:br/>
      </w:r>
      <w:r>
        <w:rPr>
          <w:b/>
        </w:rPr>
        <w:tab/>
        <w:t>4.1. Identificación de la descarga</w:t>
      </w:r>
    </w:p>
    <w:p w:rsidR="0035013F" w:rsidRDefault="0035013F"/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2"/>
        <w:gridCol w:w="1012"/>
        <w:gridCol w:w="1013"/>
        <w:gridCol w:w="1012"/>
        <w:gridCol w:w="1013"/>
        <w:gridCol w:w="1012"/>
        <w:gridCol w:w="1013"/>
        <w:gridCol w:w="1012"/>
        <w:gridCol w:w="1012"/>
        <w:gridCol w:w="1013"/>
        <w:gridCol w:w="1012"/>
        <w:gridCol w:w="1013"/>
        <w:gridCol w:w="1012"/>
        <w:gridCol w:w="1013"/>
      </w:tblGrid>
      <w:tr w:rsidR="008962D4" w:rsidTr="00F2572C">
        <w:trPr>
          <w:jc w:val="center"/>
        </w:trPr>
        <w:tc>
          <w:tcPr>
            <w:tcW w:w="1012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1012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1013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1012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1013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1012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1013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1012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1012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1013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1012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1013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1012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1013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962D4" w:rsidTr="00F2572C">
        <w:trPr>
          <w:jc w:val="center"/>
        </w:trPr>
        <w:tc>
          <w:tcPr>
            <w:tcW w:w="1012" w:type="dxa"/>
          </w:tcPr>
          <w:p w:rsidR="008962D4" w:rsidRDefault="0035013F">
            <w:r>
              <w:rPr>
                <w:sz w:val="18"/>
                <w:szCs w:val="18"/>
              </w:rPr>
              <w:t>88486800-9-1002-1134</w:t>
            </w:r>
          </w:p>
        </w:tc>
        <w:tc>
          <w:tcPr>
            <w:tcW w:w="1012" w:type="dxa"/>
          </w:tcPr>
          <w:p w:rsidR="008962D4" w:rsidRDefault="0035013F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1013" w:type="dxa"/>
          </w:tcPr>
          <w:p w:rsidR="008962D4" w:rsidRDefault="0035013F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1012" w:type="dxa"/>
          </w:tcPr>
          <w:p w:rsidR="008962D4" w:rsidRDefault="0035013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1013" w:type="dxa"/>
          </w:tcPr>
          <w:p w:rsidR="008962D4" w:rsidRDefault="0035013F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1012" w:type="dxa"/>
          </w:tcPr>
          <w:p w:rsidR="008962D4" w:rsidRDefault="0035013F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1013" w:type="dxa"/>
          </w:tcPr>
          <w:p w:rsidR="008962D4" w:rsidRDefault="0035013F">
            <w:r>
              <w:rPr>
                <w:sz w:val="18"/>
                <w:szCs w:val="18"/>
              </w:rPr>
              <w:t>31131</w:t>
            </w:r>
          </w:p>
        </w:tc>
        <w:tc>
          <w:tcPr>
            <w:tcW w:w="1012" w:type="dxa"/>
          </w:tcPr>
          <w:p w:rsidR="008962D4" w:rsidRDefault="008962D4"/>
        </w:tc>
        <w:tc>
          <w:tcPr>
            <w:tcW w:w="1012" w:type="dxa"/>
          </w:tcPr>
          <w:p w:rsidR="008962D4" w:rsidRDefault="008962D4"/>
        </w:tc>
        <w:tc>
          <w:tcPr>
            <w:tcW w:w="1013" w:type="dxa"/>
          </w:tcPr>
          <w:p w:rsidR="008962D4" w:rsidRDefault="0035013F">
            <w:r>
              <w:rPr>
                <w:sz w:val="18"/>
                <w:szCs w:val="18"/>
              </w:rPr>
              <w:t>340173</w:t>
            </w:r>
          </w:p>
        </w:tc>
        <w:tc>
          <w:tcPr>
            <w:tcW w:w="1012" w:type="dxa"/>
          </w:tcPr>
          <w:p w:rsidR="008962D4" w:rsidRDefault="0035013F">
            <w:r>
              <w:rPr>
                <w:sz w:val="18"/>
                <w:szCs w:val="18"/>
              </w:rPr>
              <w:t>6221718</w:t>
            </w:r>
          </w:p>
        </w:tc>
        <w:tc>
          <w:tcPr>
            <w:tcW w:w="1013" w:type="dxa"/>
          </w:tcPr>
          <w:p w:rsidR="008962D4" w:rsidRDefault="0035013F">
            <w:r>
              <w:rPr>
                <w:sz w:val="18"/>
                <w:szCs w:val="18"/>
              </w:rPr>
              <w:t>3945</w:t>
            </w:r>
          </w:p>
        </w:tc>
        <w:tc>
          <w:tcPr>
            <w:tcW w:w="1012" w:type="dxa"/>
          </w:tcPr>
          <w:p w:rsidR="008962D4" w:rsidRDefault="0035013F"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1013" w:type="dxa"/>
          </w:tcPr>
          <w:p w:rsidR="008962D4" w:rsidRDefault="0035013F">
            <w:r>
              <w:rPr>
                <w:sz w:val="18"/>
                <w:szCs w:val="18"/>
              </w:rPr>
              <w:t>05-2013</w:t>
            </w:r>
          </w:p>
        </w:tc>
      </w:tr>
    </w:tbl>
    <w:p w:rsidR="008962D4" w:rsidRDefault="0035013F">
      <w:pPr>
        <w:rPr>
          <w:b/>
        </w:rPr>
      </w:pPr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35013F" w:rsidRDefault="0035013F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20"/>
        <w:gridCol w:w="1920"/>
        <w:gridCol w:w="1291"/>
        <w:gridCol w:w="1292"/>
        <w:gridCol w:w="1292"/>
        <w:gridCol w:w="1292"/>
        <w:gridCol w:w="1291"/>
        <w:gridCol w:w="1292"/>
        <w:gridCol w:w="1292"/>
        <w:gridCol w:w="1292"/>
      </w:tblGrid>
      <w:tr w:rsidR="008962D4" w:rsidTr="00F2572C">
        <w:trPr>
          <w:jc w:val="center"/>
        </w:trPr>
        <w:tc>
          <w:tcPr>
            <w:tcW w:w="1920" w:type="dxa"/>
          </w:tcPr>
          <w:p w:rsidR="008962D4" w:rsidRDefault="008962D4"/>
        </w:tc>
        <w:tc>
          <w:tcPr>
            <w:tcW w:w="1920" w:type="dxa"/>
          </w:tcPr>
          <w:p w:rsidR="008962D4" w:rsidRDefault="008962D4"/>
        </w:tc>
        <w:tc>
          <w:tcPr>
            <w:tcW w:w="0" w:type="auto"/>
            <w:gridSpan w:val="8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962D4" w:rsidTr="00F2572C">
        <w:trPr>
          <w:jc w:val="center"/>
        </w:trPr>
        <w:tc>
          <w:tcPr>
            <w:tcW w:w="1920" w:type="dxa"/>
          </w:tcPr>
          <w:p w:rsidR="008962D4" w:rsidRDefault="008962D4"/>
        </w:tc>
        <w:tc>
          <w:tcPr>
            <w:tcW w:w="1920" w:type="dxa"/>
          </w:tcPr>
          <w:p w:rsidR="008962D4" w:rsidRDefault="008962D4"/>
        </w:tc>
        <w:tc>
          <w:tcPr>
            <w:tcW w:w="1291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2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2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1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92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92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92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962D4" w:rsidTr="00F2572C">
        <w:trPr>
          <w:jc w:val="center"/>
        </w:trPr>
        <w:tc>
          <w:tcPr>
            <w:tcW w:w="1920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1920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1291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1292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1292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1292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1291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1292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1292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1292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962D4" w:rsidTr="00F2572C">
        <w:trPr>
          <w:jc w:val="center"/>
        </w:trPr>
        <w:tc>
          <w:tcPr>
            <w:tcW w:w="1920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88486800-9-1002-1134</w:t>
            </w:r>
          </w:p>
        </w:tc>
        <w:tc>
          <w:tcPr>
            <w:tcW w:w="1920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1291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1292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1292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1292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1291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292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292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292" w:type="dxa"/>
          </w:tcPr>
          <w:p w:rsidR="008962D4" w:rsidRDefault="0035013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8962D4" w:rsidRDefault="0035013F">
      <w:r>
        <w:rPr>
          <w:b/>
        </w:rPr>
        <w:br/>
      </w:r>
      <w:r>
        <w:rPr>
          <w:b/>
        </w:rPr>
        <w:tab/>
        <w:t>4.3. Otros hechos</w:t>
      </w:r>
    </w:p>
    <w:p w:rsidR="008962D4" w:rsidRDefault="0035013F" w:rsidP="00375802">
      <w:pPr>
        <w:jc w:val="both"/>
      </w:pPr>
      <w:r>
        <w:br/>
        <w:t xml:space="preserve">     4.3.1. En el curso del período evaluado, el establecimiento industrial fue sometido a fiscalización a través de medición y análisis, realizado al punto de descarga PUNTO 1 (INFILTRACION). Los resultados están incluidos en el presente informe.</w:t>
      </w:r>
    </w:p>
    <w:p w:rsidR="008962D4" w:rsidRDefault="0035013F" w:rsidP="00375802">
      <w:pPr>
        <w:jc w:val="both"/>
      </w:pPr>
      <w:r>
        <w:rPr>
          <w:b/>
        </w:rPr>
        <w:br/>
        <w:t>5. CONCLUSIONES</w:t>
      </w:r>
    </w:p>
    <w:p w:rsidR="008962D4" w:rsidRDefault="0035013F">
      <w:r>
        <w:br/>
        <w:t>Del total de exigencias verificadas, se identificaron las siguientes no conformidades:</w:t>
      </w:r>
    </w:p>
    <w:p w:rsidR="008962D4" w:rsidRDefault="008962D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294"/>
        <w:gridCol w:w="7919"/>
      </w:tblGrid>
      <w:tr w:rsidR="008962D4" w:rsidTr="0035013F">
        <w:trPr>
          <w:tblHeader/>
          <w:jc w:val="center"/>
        </w:trPr>
        <w:tc>
          <w:tcPr>
            <w:tcW w:w="4500" w:type="dxa"/>
          </w:tcPr>
          <w:p w:rsidR="008962D4" w:rsidRDefault="0035013F">
            <w:pPr>
              <w:jc w:val="center"/>
            </w:pPr>
            <w:r>
              <w:lastRenderedPageBreak/>
              <w:t>N° de Hecho Constatado</w:t>
            </w:r>
          </w:p>
        </w:tc>
        <w:tc>
          <w:tcPr>
            <w:tcW w:w="15000" w:type="dxa"/>
          </w:tcPr>
          <w:p w:rsidR="008962D4" w:rsidRDefault="0035013F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962D4" w:rsidRDefault="0035013F">
            <w:pPr>
              <w:jc w:val="center"/>
            </w:pPr>
            <w:r>
              <w:t>Descripción de la No Conformidad</w:t>
            </w:r>
          </w:p>
        </w:tc>
      </w:tr>
      <w:tr w:rsidR="008962D4">
        <w:trPr>
          <w:jc w:val="center"/>
        </w:trPr>
        <w:tc>
          <w:tcPr>
            <w:tcW w:w="2310" w:type="auto"/>
          </w:tcPr>
          <w:p w:rsidR="008962D4" w:rsidRDefault="0035013F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8962D4" w:rsidRDefault="0035013F">
            <w:r>
              <w:t>Entregar con frecuencia solicitada</w:t>
            </w:r>
          </w:p>
        </w:tc>
        <w:tc>
          <w:tcPr>
            <w:tcW w:w="2310" w:type="auto"/>
          </w:tcPr>
          <w:p w:rsidR="008962D4" w:rsidRDefault="0035013F" w:rsidP="0035013F">
            <w:pPr>
              <w:jc w:val="both"/>
            </w:pPr>
            <w:r>
              <w:t>El establecimiento industrial no informa en su autocontrol todas las muestras del período controlado, indicadas en su programa de monitoreo.</w:t>
            </w:r>
          </w:p>
        </w:tc>
      </w:tr>
      <w:tr w:rsidR="008962D4">
        <w:trPr>
          <w:jc w:val="center"/>
        </w:trPr>
        <w:tc>
          <w:tcPr>
            <w:tcW w:w="2310" w:type="auto"/>
          </w:tcPr>
          <w:p w:rsidR="008962D4" w:rsidRDefault="0035013F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8962D4" w:rsidRDefault="0035013F">
            <w:r>
              <w:t>Caudal bajo Resolución</w:t>
            </w:r>
          </w:p>
        </w:tc>
        <w:tc>
          <w:tcPr>
            <w:tcW w:w="2310" w:type="auto"/>
          </w:tcPr>
          <w:p w:rsidR="008962D4" w:rsidRDefault="0035013F" w:rsidP="0035013F">
            <w:pPr>
              <w:jc w:val="both"/>
            </w:pPr>
            <w:r>
              <w:t>El volumen de descarga informado excede el valor límite indicado en su programa de monitoreo.</w:t>
            </w:r>
          </w:p>
        </w:tc>
      </w:tr>
      <w:tr w:rsidR="008962D4">
        <w:trPr>
          <w:jc w:val="center"/>
        </w:trPr>
        <w:tc>
          <w:tcPr>
            <w:tcW w:w="2310" w:type="auto"/>
          </w:tcPr>
          <w:p w:rsidR="008962D4" w:rsidRDefault="0035013F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8962D4" w:rsidRDefault="0035013F">
            <w:r>
              <w:t>Parámetros bajo norma</w:t>
            </w:r>
          </w:p>
        </w:tc>
        <w:tc>
          <w:tcPr>
            <w:tcW w:w="2310" w:type="auto"/>
          </w:tcPr>
          <w:p w:rsidR="008962D4" w:rsidRDefault="0035013F" w:rsidP="0035013F">
            <w:pPr>
              <w:jc w:val="both"/>
            </w:pPr>
            <w:r>
              <w:t>El período controlado presenta parámetros que exceden el valor límite indicado en la norma.</w:t>
            </w:r>
          </w:p>
        </w:tc>
      </w:tr>
    </w:tbl>
    <w:p w:rsidR="008962D4" w:rsidRDefault="0035013F">
      <w:r>
        <w:rPr>
          <w:b/>
        </w:rPr>
        <w:br/>
        <w:t>6. ANEXOS</w:t>
      </w:r>
    </w:p>
    <w:p w:rsidR="008962D4" w:rsidRDefault="008962D4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2223"/>
      </w:tblGrid>
      <w:tr w:rsidR="008962D4" w:rsidTr="0035013F">
        <w:trPr>
          <w:jc w:val="center"/>
        </w:trPr>
        <w:tc>
          <w:tcPr>
            <w:tcW w:w="1951" w:type="dxa"/>
          </w:tcPr>
          <w:p w:rsidR="008962D4" w:rsidRDefault="0035013F">
            <w:pPr>
              <w:jc w:val="center"/>
            </w:pPr>
            <w:r>
              <w:t>N° Anexo</w:t>
            </w:r>
          </w:p>
        </w:tc>
        <w:tc>
          <w:tcPr>
            <w:tcW w:w="12223" w:type="dxa"/>
          </w:tcPr>
          <w:p w:rsidR="008962D4" w:rsidRDefault="0035013F">
            <w:pPr>
              <w:jc w:val="center"/>
            </w:pPr>
            <w:r>
              <w:t xml:space="preserve">Nombre Anexo </w:t>
            </w:r>
          </w:p>
        </w:tc>
      </w:tr>
      <w:tr w:rsidR="008962D4" w:rsidTr="0035013F">
        <w:trPr>
          <w:jc w:val="center"/>
        </w:trPr>
        <w:tc>
          <w:tcPr>
            <w:tcW w:w="1951" w:type="dxa"/>
          </w:tcPr>
          <w:p w:rsidR="008962D4" w:rsidRDefault="0035013F">
            <w:pPr>
              <w:jc w:val="center"/>
            </w:pPr>
            <w:r>
              <w:t>1</w:t>
            </w:r>
          </w:p>
        </w:tc>
        <w:tc>
          <w:tcPr>
            <w:tcW w:w="12223" w:type="dxa"/>
          </w:tcPr>
          <w:p w:rsidR="008962D4" w:rsidRDefault="0035013F">
            <w:r>
              <w:t>Ficha de resultados de autocontrol PUNTO 1 (INFILTRACION)</w:t>
            </w:r>
          </w:p>
        </w:tc>
      </w:tr>
      <w:tr w:rsidR="008962D4" w:rsidTr="0035013F">
        <w:trPr>
          <w:jc w:val="center"/>
        </w:trPr>
        <w:tc>
          <w:tcPr>
            <w:tcW w:w="1951" w:type="dxa"/>
          </w:tcPr>
          <w:p w:rsidR="008962D4" w:rsidRDefault="0035013F">
            <w:pPr>
              <w:jc w:val="center"/>
            </w:pPr>
            <w:r>
              <w:t>2</w:t>
            </w:r>
          </w:p>
        </w:tc>
        <w:tc>
          <w:tcPr>
            <w:tcW w:w="12223" w:type="dxa"/>
          </w:tcPr>
          <w:p w:rsidR="008962D4" w:rsidRDefault="0035013F" w:rsidP="00BF6109">
            <w:r>
              <w:t>CONTROL DIRECTO Mayo 2013_Interagro Comercio y Ganado S.A</w:t>
            </w:r>
            <w:r w:rsidR="00BF6109">
              <w:t>.</w:t>
            </w:r>
          </w:p>
        </w:tc>
      </w:tr>
    </w:tbl>
    <w:p w:rsidR="00C82A8F" w:rsidRDefault="00C82A8F"/>
    <w:sectPr w:rsidR="00C82A8F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8F" w:rsidRDefault="0035013F">
      <w:r>
        <w:separator/>
      </w:r>
    </w:p>
  </w:endnote>
  <w:endnote w:type="continuationSeparator" w:id="0">
    <w:p w:rsidR="00C82A8F" w:rsidRDefault="0035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E0C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E0C75"/>
  <w:p w:rsidR="008962D4" w:rsidRDefault="0035013F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E0C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8F" w:rsidRDefault="0035013F">
      <w:r>
        <w:separator/>
      </w:r>
    </w:p>
  </w:footnote>
  <w:footnote w:type="continuationSeparator" w:id="0">
    <w:p w:rsidR="00C82A8F" w:rsidRDefault="00350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5013F"/>
    <w:rsid w:val="00375802"/>
    <w:rsid w:val="008962D4"/>
    <w:rsid w:val="00A906D8"/>
    <w:rsid w:val="00AB5A74"/>
    <w:rsid w:val="00AE0C75"/>
    <w:rsid w:val="00BF6109"/>
    <w:rsid w:val="00C82A8F"/>
    <w:rsid w:val="00F071AE"/>
    <w:rsid w:val="00F2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0C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cm8AcaUhn8YaKWorEs28wucFdCg=</DigestValue>
    </Reference>
    <Reference URI="#idOfficeObject" Type="http://www.w3.org/2000/09/xmldsig#Object">
      <DigestMethod Algorithm="http://www.w3.org/2000/09/xmldsig#sha1"/>
      <DigestValue>WBVMOdKb5+6D4AfJoTJ+KJfgGp0=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Gh8LkSESkteO4wSloOSoaUJDlw4=</DigestValue>
    </Reference>
    <Reference URI="#idValidSigLnImg" Type="http://www.w3.org/2000/09/xmldsig#Object">
      <DigestMethod Algorithm="http://www.w3.org/2000/09/xmldsig#sha1"/>
      <DigestValue>KtzSuASH6fv+sNskQV6F2c/RtWc=</DigestValue>
    </Reference>
    <Reference URI="#idInvalidSigLnImg" Type="http://www.w3.org/2000/09/xmldsig#Object">
      <DigestMethod Algorithm="http://www.w3.org/2000/09/xmldsig#sha1"/>
      <DigestValue>zCgxIatl1o8PtVflP+PtZW4ZLg4=</DigestValue>
    </Reference>
  </SignedInfo>
  <SignatureValue>q1P47cCAw2j6j5ANVvC2zJXq8tP9A4mBtA6Ki76yk4rQzWizYJGK3CUmmfdrG2BdReFiPK2ucFma
ZLtytir6pdBYHtNKivBEujUXwfsqK7EemWCaV96+4vQYDV6k1/PaEW4RorU5yxVW4Dl/ILJ/cGyT
ttM0zQh6Wnc93DNUl6h8+9MSycZzqRHLVwyoQdVcyvTaY9gFtkvB+MwCYGPyrqaDMBXRLkqNuaEr
1dO4GcvEOSNYEZiMWtB9MxiKd9XNVtvBe8a7xmesW7M3tr/MO4hRbzhwI/xr7XWBaLy+HXJmdnjP
u3ct0pmWY94lKhok9VgpMGNUyABXthuvN6S8pg==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dLs9kezfAn36gQ2M0MhpX7fYCmo=</DigestValue>
      </Reference>
      <Reference URI="/word/theme/theme1.xml?ContentType=application/vnd.openxmlformats-officedocument.theme+xml">
        <DigestMethod Algorithm="http://www.w3.org/2000/09/xmldsig#sha1"/>
        <DigestValue>Vs8j5AfekxPaE7HRPhmVL/zrDkk=</DigestValue>
      </Reference>
      <Reference URI="/word/media/image2.emf?ContentType=image/x-emf">
        <DigestMethod Algorithm="http://www.w3.org/2000/09/xmldsig#sha1"/>
        <DigestValue>5RkTi3IO2Z/sLRFuywUPb1f5bik=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GOxZtlkN61fVXqC9wyxKJ4HAFDg=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DG5MWRDHqMKjimbVSUE+oYyqPYU=</DigestValue>
      </Reference>
      <Reference URI="/word/endnotes.xml?ContentType=application/vnd.openxmlformats-officedocument.wordprocessingml.endnotes+xml">
        <DigestMethod Algorithm="http://www.w3.org/2000/09/xmldsig#sha1"/>
        <DigestValue>nmtdcMtDc1GDfnYYa4Lpyxn1/Hc=</DigestValue>
      </Reference>
      <Reference URI="/word/footer3.xml?ContentType=application/vnd.openxmlformats-officedocument.wordprocessingml.footer+xml">
        <DigestMethod Algorithm="http://www.w3.org/2000/09/xmldsig#sha1"/>
        <DigestValue>mO/G9XYlsvDPdJCKRhJpD7XwYkQ=</DigestValue>
      </Reference>
      <Reference URI="/word/document.xml?ContentType=application/vnd.openxmlformats-officedocument.wordprocessingml.document.main+xml">
        <DigestMethod Algorithm="http://www.w3.org/2000/09/xmldsig#sha1"/>
        <DigestValue>7kCIit5/G/1T/FS+7LaFuDF/zpA=</DigestValue>
      </Reference>
      <Reference URI="/word/footnotes.xml?ContentType=application/vnd.openxmlformats-officedocument.wordprocessingml.footnotes+xml">
        <DigestMethod Algorithm="http://www.w3.org/2000/09/xmldsig#sha1"/>
        <DigestValue>r/Kj7SCdtkZvQrUqSP9bUORWyYg=</DigestValue>
      </Reference>
      <Reference URI="/word/footer1.xml?ContentType=application/vnd.openxmlformats-officedocument.wordprocessingml.footer+xml">
        <DigestMethod Algorithm="http://www.w3.org/2000/09/xmldsig#sha1"/>
        <DigestValue>mO/G9XYlsvDPdJCKRhJpD7XwYkQ=</DigestValue>
      </Reference>
      <Reference URI="/word/footer2.xml?ContentType=application/vnd.openxmlformats-officedocument.wordprocessingml.footer+xml">
        <DigestMethod Algorithm="http://www.w3.org/2000/09/xmldsig#sha1"/>
        <DigestValue>iz6GaaCz4uC6E79GcrKtYCN0P7Y=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2014-09-02T20:51:59Z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{A22824CC-FC4B-414D-A3BD-31162721A65A}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2014-09-02T20:51:59Z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lngiB8AXTXKWQjCslkBAAAAtCOfWcC8wFlANgUICMKyWQEAAAC0I59Z5COfWWA+BQhgPgUIKIkfAO1Uyll0RrJZAQAAALQjn1k0iR8AgAERdg5cDHbgWwx2NIkfAGQBAAAAAAAAAAAAAIFiUHaBYlB2CFdWAAAIAAAAAgAAAAAAAFyJHwAWalB2AAAAAAAAAACMih8ABgAAAICKHwAGAAAAAAAAAAAAAACAih8AlIkfAOLqT3YAAAAAAAIAAAAAHwAGAAAAgIofAAYAAABMElF2AAAAAAAAAACAih8ABgAAAKBkLQLAiR8Aii5PdgAAAAAAAgAAgIo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FoPj///IBAAAAAAAA/KvmA4D4//8IAFh++/b//wAAAAAAAAAA4KvmA4D4/////wAAAAAAAAIAAABMpx8AeZHLWQAAAAgAGDoABAAAAPAVLwCAFS8AoGQtAnCnHwASestZ8BUvAAAYOgBTestZAAAAAIAVLwCgZC0CAD5ZBICnHwA1ectZKDFqAPwBAAC8px8A1XjLWfwBAAAAAAAAgWJQdoFiUHb8AQAAAAgAAAACAAAAAAAA1KcfABZqUHYAAAAAAAAAAAapHwAHAAAA+KgfAAcAAAAAAAAAAAAAAPioHwAMqB8A4upPdgAAAAAAAgAAAAAfAAcAAAD4qB8ABwAAAEwSUXYAAAAAAAAAAPioHwAHAAAAoGQtAjioHwCKLk92AAAAAAACAAD4qB8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wWg+P//8gEAAAAAAAD8q+YDgPj//wgAWH779v//AAAAAAAAAADgq+YDgPj/////AAAAACJ3AAAAAGSMHwDoix8AX6ged8j0vAhotkML1AAAAB4aISAiAIoBCAAAAAAAAAAAAAAA16ged3QALgBNAFMAAgAAAAAAAABEAEYAQwAxAAAAAAAIAAAAAAAAANQAAAAIAAoA5Kged4iMHwAAAAAAQwA6AFwAVQBzAGUAcgBzAAAAZQBkAHUAYQByAGQAbwAuAGoAbwBoAG4AcwBvAG4AXABBAHAAcABEAGEAdABhAFwATABvAGMAYQBsAFwATQAAAGMAcgBvAHMAbwBmAHQAXABXAGkAbgBkAG8AdwBzAFwAVABlAG0AcABvAHIAYQByAHkAIABJAISKHwAvMA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XABwpx8AAIxcAMwdzFkA8VYAAFJkAAEAAAAABAAAHKUfAFEezFnDmNfYKqYfAAAEAAABAAAIAAAAAHSkHwAg+B8AIPgfANCkHwCAARF2DlwMduBbDHbQpB8AZAEAAAAAAAAAAAAAgWJQdoFiUHZYVlYAAAgAAAACAAAAAAAA+KQfABZqUHYAAAAAAAAAACqmHwAHAAAAHKYfAAcAAAAAAAAAAAAAABymHwAwpR8A4upPdgAAAAAAAgAAAAAfAAcAAAAcph8ABwAAAEwSUXYAAAAAAAAAABymHwAHAAAAoGQtAlylHwCKLk92AAAAAAACAAAcph8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FT6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XABwpx8AAIxcAMwdzFkA8VYAAFJkAAEAAAAABAAAHKUfAFEezFnDmNfYKqYfAAAEAAABAAAIAAAAAHSkHwAg+B8AIPgfANCkHwCAARF2DlwMduBbDHbQpB8AZAEAAAAAAAAAAAAAgWJQdoFiUHZYVlYAAAgAAAACAAAAAAAA+KQfABZqUHYAAAAAAAAAACqmHwAHAAAAHKYfAAcAAAAAAAAAAAAAABymHwAwpR8A4upPdgAAAAAAAgAAAAAfAAcAAAAcph8ABwAAAEwSUXYAAAAAAAAAABymHwAHAAAAoGQtAlylHwCKLk92AAAAAAACAAAcph8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FoPj///IBAAAAAAAA/KvmA4D4//8IAFh++/b//wAAAAAAAAAA4KvmA4D4/////wAAAAAAAAIAAABMpx8AeZHLWQAAAAgAGDoABAAAAPAVLwCAFS8AoGQtAnCnHwASestZ8BUvAAAYOgBTestZAAAAAIAVLwCgZC0CAD5ZBICnHwA1ectZKDFqAPwBAAC8px8A1XjLWfwBAAAAAAAAgWJQdoFiUHb8AQAAAAgAAAACAAAAAAAA1KcfABZqUHYAAAAAAAAAAAapHwAHAAAA+KgfAAcAAAAAAAAAAAAAAPioHwAMqB8A4upPdgAAAAAAAgAAAAAfAAcAAAD4qB8ABwAAAEwSUXYAAAAAAAAAAPioHwAHAAAAoGQtAjioHwCKLk92AAAAAAACAAD4qB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M5Z4IgfAF01ylkIwrJZAQAAALQjn1nAvMBZQDYFCAjCslkBAAAAtCOfWeQjn1lgPgUIYD4FCCiJHwDtVMpZdEayWQEAAAC0I59ZNIkfAIABEXYOXAx24FsMdjSJHwBkAQAAAAAAAAAAAACBYlB2gWJQdghXVgAACAAAAAIAAAAAAABciR8AFmpQdgAAAAAAAAAAjIofAAYAAACAih8ABgAAAAAAAAAAAAAAgIofAJSJHwDi6k92AAAAAAACAAAAAB8ABgAAAICKHwAGAAAATBJRdgAAAAAAAAAAgIofAAYAAACgZC0CwIkfAIouT3YAAAAAAAIAAICKH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BaD4///yAQAAAAAAAPyr5gOA+P//CABYfvv2//8AAAAAAAAAAOCr5gOA+P////8AAAAAIncAAAAAZIwfAOiLHwBfqB530AdoBpCsQwvUAAAAgR8hTyIAigEIAAAAAAAAAAAAAADXqB53dAAuAE0AUwACAAAAAAAAAEQARgBDADEAAAAAAAgAAAAAAAAA1AAAAAgACgDkqB53iIwfAAAAAABDADoAXABVAHMAZQByAHMAAABlAGQAdQBhAHIAZABvAC4AagBvAGgAbgBzAG8AbgBcAEEAcABwAEQAYQB0AGEAXABMAG8AYwBhAGwAXABNAAAAYwByAG8AcwBvAGYAdABcAFcAaQBuAGQAbwB3AHMAXABUAGUAbQBwAG8AcgBhAHIAeQAgAEkAhIofAC8wD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Ot7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637</Words>
  <Characters>3508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6</cp:revision>
  <dcterms:created xsi:type="dcterms:W3CDTF">2014-08-05T16:43:00Z</dcterms:created>
  <dcterms:modified xsi:type="dcterms:W3CDTF">2014-09-02T20:51:00Z</dcterms:modified>
</cp:coreProperties>
</file>