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03f63aee4a4e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3ef83d74b545cc"/>
      <w:footerReference w:type="even" r:id="R161a12e8aec840f2"/>
      <w:footerReference w:type="first" r:id="R54a92dc7843e4a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eb4b9e38d644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DFZ-2013-5340-X-NE-EI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b3f15738b346b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79784980-4-6-255</w:t>
            </w:r>
          </w:p>
        </w:tc>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608750</w:t>
            </w:r>
          </w:p>
        </w:tc>
        <w:tc>
          <w:tcPr>
            <w:tcW w:w="2310" w:type="auto"/>
          </w:tcPr>
          <w:p>
            <w:pPr/>
            <w:r>
              <w:rPr>
                <w:sz w:val="18"/>
                <w:szCs w:val="18"/>
              </w:rPr>
              <w:t>5449600</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79784980-4-6-255</w:t>
            </w:r>
          </w:p>
        </w:tc>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952120d60a44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1c34ef20984a9d" /><Relationship Type="http://schemas.openxmlformats.org/officeDocument/2006/relationships/numbering" Target="/word/numbering.xml" Id="Re5f253d7c325409e" /><Relationship Type="http://schemas.openxmlformats.org/officeDocument/2006/relationships/settings" Target="/word/settings.xml" Id="R61d135e092654440" /><Relationship Type="http://schemas.openxmlformats.org/officeDocument/2006/relationships/image" Target="/word/media/3992431e-2235-44ed-9d12-02c54933b926.png" Id="R0deb4b9e38d6445e" /><Relationship Type="http://schemas.openxmlformats.org/officeDocument/2006/relationships/image" Target="/word/media/b0469246-4e09-49ef-b555-e825f7f8e766.png" Id="R2fb3f15738b346b6" /><Relationship Type="http://schemas.openxmlformats.org/officeDocument/2006/relationships/footer" Target="/word/footer1.xml" Id="R673ef83d74b545cc" /><Relationship Type="http://schemas.openxmlformats.org/officeDocument/2006/relationships/footer" Target="/word/footer2.xml" Id="R161a12e8aec840f2" /><Relationship Type="http://schemas.openxmlformats.org/officeDocument/2006/relationships/footer" Target="/word/footer3.xml" Id="R54a92dc7843e4a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952120d60a4467" /></Relationships>
</file>