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21" w:rsidRDefault="00BD5C5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63A21" w:rsidRDefault="00BD5C55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63A21" w:rsidRDefault="00BD5C5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63A21" w:rsidRDefault="00BD5C55">
      <w:pPr>
        <w:jc w:val="center"/>
      </w:pPr>
      <w:r>
        <w:rPr>
          <w:b/>
          <w:sz w:val="32"/>
          <w:szCs w:val="32"/>
        </w:rPr>
        <w:br/>
        <w:t>ALIMENTOS PUERTO VARAS S.A.</w:t>
      </w:r>
    </w:p>
    <w:p w:rsidR="00663A21" w:rsidRDefault="00BD5C55">
      <w:pPr>
        <w:jc w:val="center"/>
      </w:pPr>
      <w:r>
        <w:rPr>
          <w:b/>
          <w:sz w:val="32"/>
          <w:szCs w:val="32"/>
        </w:rPr>
        <w:br/>
        <w:t>DFZ-2013-3964-X-NE-EI</w:t>
      </w:r>
    </w:p>
    <w:p w:rsidR="00663A21" w:rsidRDefault="00663A2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63A21">
        <w:trPr>
          <w:jc w:val="center"/>
        </w:trPr>
        <w:tc>
          <w:tcPr>
            <w:tcW w:w="1500" w:type="dxa"/>
          </w:tcPr>
          <w:p w:rsidR="00663A21" w:rsidRDefault="00663A21"/>
        </w:tc>
        <w:tc>
          <w:tcPr>
            <w:tcW w:w="375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63A21">
        <w:trPr>
          <w:jc w:val="center"/>
        </w:trPr>
        <w:tc>
          <w:tcPr>
            <w:tcW w:w="231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663A21" w:rsidRDefault="00BD5C55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663A21">
        <w:trPr>
          <w:jc w:val="center"/>
        </w:trPr>
        <w:tc>
          <w:tcPr>
            <w:tcW w:w="231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63A21" w:rsidRDefault="00BD5C55">
      <w:r>
        <w:br w:type="page"/>
      </w:r>
    </w:p>
    <w:p w:rsidR="00663A21" w:rsidRDefault="00BD5C55">
      <w:r>
        <w:rPr>
          <w:b/>
        </w:rPr>
        <w:lastRenderedPageBreak/>
        <w:br/>
        <w:t>1. RESUMEN.</w:t>
      </w:r>
    </w:p>
    <w:p w:rsidR="00663A21" w:rsidRDefault="00BD5C55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“ALIMENTOS PUERTO VARAS S.A.”, en el marco de la norma de emisión DS.90/00 para el reporte del período correspondiente a MARZO del año 2013.</w:t>
      </w:r>
    </w:p>
    <w:p w:rsidR="00663A21" w:rsidRDefault="00BD5C55">
      <w:pPr>
        <w:jc w:val="both"/>
      </w:pPr>
      <w:r>
        <w:br/>
        <w:t>Entre</w:t>
      </w:r>
      <w:r>
        <w:t xml:space="preserve"> los principales hechos constatados como no conformidades se encuentran: El volumen de descarga informado excede el valor límite indicado en su programa de monitoreo; </w:t>
      </w:r>
    </w:p>
    <w:p w:rsidR="00663A21" w:rsidRDefault="00BD5C55">
      <w:r>
        <w:rPr>
          <w:b/>
        </w:rPr>
        <w:br/>
        <w:t>2. IDENTIFICACIÓN DEL PROYECTO, ACTIVIDAD O FUENTE FISCALIZADA</w:t>
      </w:r>
    </w:p>
    <w:p w:rsidR="00663A21" w:rsidRDefault="00663A2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63A21">
        <w:trPr>
          <w:jc w:val="center"/>
        </w:trPr>
        <w:tc>
          <w:tcPr>
            <w:tcW w:w="2310" w:type="pct"/>
            <w:gridSpan w:val="2"/>
          </w:tcPr>
          <w:p w:rsidR="00663A21" w:rsidRDefault="00BD5C55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ALIMENTOS PUERTO VARAS S.A.</w:t>
            </w:r>
          </w:p>
        </w:tc>
        <w:tc>
          <w:tcPr>
            <w:tcW w:w="2310" w:type="pct"/>
            <w:gridSpan w:val="2"/>
          </w:tcPr>
          <w:p w:rsidR="00663A21" w:rsidRDefault="00BD5C55">
            <w:r>
              <w:rPr>
                <w:b/>
              </w:rPr>
              <w:t>RUT o RUN:</w:t>
            </w:r>
            <w:r>
              <w:br/>
              <w:t>76669340-7</w:t>
            </w:r>
          </w:p>
        </w:tc>
      </w:tr>
      <w:tr w:rsidR="00663A21">
        <w:trPr>
          <w:jc w:val="center"/>
        </w:trPr>
        <w:tc>
          <w:tcPr>
            <w:tcW w:w="2310" w:type="pct"/>
            <w:gridSpan w:val="4"/>
          </w:tcPr>
          <w:p w:rsidR="00663A21" w:rsidRDefault="00BD5C55">
            <w:r>
              <w:rPr>
                <w:b/>
              </w:rPr>
              <w:t>Identificación de la actividad, proyecto o fuente fiscalizada:</w:t>
            </w:r>
            <w:r>
              <w:br/>
              <w:t>ALIMENTOS PUERTO VARAS S.A.</w:t>
            </w:r>
          </w:p>
        </w:tc>
      </w:tr>
      <w:tr w:rsidR="00663A21">
        <w:trPr>
          <w:jc w:val="center"/>
        </w:trPr>
        <w:tc>
          <w:tcPr>
            <w:tcW w:w="15000" w:type="dxa"/>
          </w:tcPr>
          <w:p w:rsidR="00663A21" w:rsidRDefault="00BD5C55">
            <w:r>
              <w:rPr>
                <w:b/>
              </w:rPr>
              <w:t>Dirección:</w:t>
            </w:r>
            <w:r>
              <w:br/>
              <w:t>RUTA V-50 KM 2, CAMINO  A NUEVA BRAUNAU, COMUNA DE PUERTO VA</w:t>
            </w:r>
            <w:r>
              <w:t>RAS, PROVINCIA DE LLANQUIHUE, X REGION</w:t>
            </w:r>
          </w:p>
        </w:tc>
        <w:tc>
          <w:tcPr>
            <w:tcW w:w="15000" w:type="dxa"/>
          </w:tcPr>
          <w:p w:rsidR="00663A21" w:rsidRDefault="00BD5C55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663A21" w:rsidRDefault="00BD5C55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663A21" w:rsidRDefault="00BD5C55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663A21">
        <w:trPr>
          <w:jc w:val="center"/>
        </w:trPr>
        <w:tc>
          <w:tcPr>
            <w:tcW w:w="2310" w:type="pct"/>
            <w:gridSpan w:val="2"/>
          </w:tcPr>
          <w:p w:rsidR="00663A21" w:rsidRDefault="00BD5C55">
            <w:r>
              <w:rPr>
                <w:b/>
              </w:rPr>
              <w:t>Correo electrónico:</w:t>
            </w:r>
            <w:r>
              <w:br/>
              <w:t>JUAN.OJEDA@APVSA.CL; ASEG.CALIDAD@APVSA.CL</w:t>
            </w:r>
          </w:p>
        </w:tc>
        <w:tc>
          <w:tcPr>
            <w:tcW w:w="2310" w:type="pct"/>
            <w:gridSpan w:val="2"/>
          </w:tcPr>
          <w:p w:rsidR="00663A21" w:rsidRDefault="00BD5C5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63A21" w:rsidRDefault="00BD5C55">
      <w:r>
        <w:rPr>
          <w:b/>
        </w:rPr>
        <w:br/>
        <w:t>3. ANTECEDENTES DE LA ACTIVIDAD DE FISCALIZACIÓN</w:t>
      </w:r>
    </w:p>
    <w:p w:rsidR="00663A21" w:rsidRDefault="00663A2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63A21">
        <w:trPr>
          <w:jc w:val="center"/>
        </w:trPr>
        <w:tc>
          <w:tcPr>
            <w:tcW w:w="12000" w:type="dxa"/>
          </w:tcPr>
          <w:p w:rsidR="00663A21" w:rsidRDefault="00BD5C55">
            <w:r>
              <w:t>Motivo de la Acti</w:t>
            </w:r>
            <w:r>
              <w:t>vidad de Fiscalización:</w:t>
            </w:r>
          </w:p>
        </w:tc>
        <w:tc>
          <w:tcPr>
            <w:tcW w:w="30000" w:type="dxa"/>
          </w:tcPr>
          <w:p w:rsidR="00663A21" w:rsidRDefault="00BD5C55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663A21">
        <w:trPr>
          <w:jc w:val="center"/>
        </w:trPr>
        <w:tc>
          <w:tcPr>
            <w:tcW w:w="2310" w:type="auto"/>
          </w:tcPr>
          <w:p w:rsidR="00663A21" w:rsidRDefault="00BD5C55">
            <w:r>
              <w:t>Materia Específica Objeto de la Fiscalización:</w:t>
            </w:r>
          </w:p>
        </w:tc>
        <w:tc>
          <w:tcPr>
            <w:tcW w:w="2310" w:type="auto"/>
          </w:tcPr>
          <w:p w:rsidR="00663A21" w:rsidRDefault="00BD5C55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2987 de fecha 05-10-2010</w:t>
            </w:r>
          </w:p>
        </w:tc>
      </w:tr>
      <w:tr w:rsidR="00663A21">
        <w:trPr>
          <w:jc w:val="center"/>
        </w:trPr>
        <w:tc>
          <w:tcPr>
            <w:tcW w:w="2310" w:type="auto"/>
          </w:tcPr>
          <w:p w:rsidR="00663A21" w:rsidRDefault="00BD5C55">
            <w:r>
              <w:t>Instrumentos de Gestión Ambiental que 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663A21" w:rsidRDefault="00BD5C55">
            <w:r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663A21" w:rsidRDefault="00BD5C55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663A21" w:rsidRDefault="00BD5C55">
      <w:r>
        <w:rPr>
          <w:b/>
        </w:rPr>
        <w:br/>
      </w:r>
      <w:r>
        <w:rPr>
          <w:b/>
        </w:rPr>
        <w:tab/>
        <w:t>4.1. Identificación de la descarga</w:t>
      </w:r>
    </w:p>
    <w:p w:rsidR="00663A21" w:rsidRDefault="00663A2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8"/>
        <w:gridCol w:w="1208"/>
        <w:gridCol w:w="995"/>
        <w:gridCol w:w="1321"/>
        <w:gridCol w:w="1218"/>
        <w:gridCol w:w="1421"/>
        <w:gridCol w:w="836"/>
        <w:gridCol w:w="826"/>
        <w:gridCol w:w="763"/>
        <w:gridCol w:w="875"/>
        <w:gridCol w:w="961"/>
        <w:gridCol w:w="701"/>
        <w:gridCol w:w="902"/>
        <w:gridCol w:w="899"/>
      </w:tblGrid>
      <w:tr w:rsidR="00663A21">
        <w:trPr>
          <w:jc w:val="center"/>
        </w:trPr>
        <w:tc>
          <w:tcPr>
            <w:tcW w:w="6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663A21">
        <w:trPr>
          <w:jc w:val="center"/>
        </w:trPr>
        <w:tc>
          <w:tcPr>
            <w:tcW w:w="2310" w:type="auto"/>
          </w:tcPr>
          <w:p w:rsidR="00663A21" w:rsidRDefault="00BD5C55"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663A21" w:rsidRDefault="00BD5C55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663A21" w:rsidRDefault="00BD5C5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63A21" w:rsidRDefault="00BD5C55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63A21" w:rsidRDefault="00BD5C55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663A21" w:rsidRDefault="00BD5C55">
            <w:r>
              <w:rPr>
                <w:sz w:val="18"/>
                <w:szCs w:val="18"/>
              </w:rPr>
              <w:t>RIO MAULLIN (LLANQUIHUE, X REG.) CON DILUCION</w:t>
            </w:r>
          </w:p>
        </w:tc>
        <w:tc>
          <w:tcPr>
            <w:tcW w:w="2310" w:type="auto"/>
          </w:tcPr>
          <w:p w:rsidR="00663A21" w:rsidRDefault="00BD5C55">
            <w:r>
              <w:rPr>
                <w:sz w:val="18"/>
                <w:szCs w:val="18"/>
              </w:rPr>
              <w:t>31122</w:t>
            </w:r>
          </w:p>
        </w:tc>
        <w:tc>
          <w:tcPr>
            <w:tcW w:w="2310" w:type="auto"/>
          </w:tcPr>
          <w:p w:rsidR="00663A21" w:rsidRDefault="00BD5C5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63A21" w:rsidRDefault="00663A21"/>
        </w:tc>
        <w:tc>
          <w:tcPr>
            <w:tcW w:w="2310" w:type="auto"/>
          </w:tcPr>
          <w:p w:rsidR="00663A21" w:rsidRDefault="00BD5C55">
            <w:r>
              <w:rPr>
                <w:sz w:val="18"/>
                <w:szCs w:val="18"/>
              </w:rPr>
              <w:t>664851</w:t>
            </w:r>
          </w:p>
        </w:tc>
        <w:tc>
          <w:tcPr>
            <w:tcW w:w="2310" w:type="auto"/>
          </w:tcPr>
          <w:p w:rsidR="00663A21" w:rsidRDefault="00BD5C55">
            <w:r>
              <w:rPr>
                <w:sz w:val="18"/>
                <w:szCs w:val="18"/>
              </w:rPr>
              <w:t>5423703</w:t>
            </w:r>
          </w:p>
        </w:tc>
        <w:tc>
          <w:tcPr>
            <w:tcW w:w="2310" w:type="auto"/>
          </w:tcPr>
          <w:p w:rsidR="00663A21" w:rsidRDefault="00BD5C55">
            <w:r>
              <w:rPr>
                <w:sz w:val="18"/>
                <w:szCs w:val="18"/>
              </w:rPr>
              <w:t>2987</w:t>
            </w:r>
          </w:p>
        </w:tc>
        <w:tc>
          <w:tcPr>
            <w:tcW w:w="2310" w:type="auto"/>
          </w:tcPr>
          <w:p w:rsidR="00663A21" w:rsidRDefault="00BD5C55">
            <w:r>
              <w:rPr>
                <w:sz w:val="18"/>
                <w:szCs w:val="18"/>
              </w:rPr>
              <w:t>05-10-2010</w:t>
            </w:r>
          </w:p>
        </w:tc>
        <w:tc>
          <w:tcPr>
            <w:tcW w:w="2310" w:type="auto"/>
          </w:tcPr>
          <w:p w:rsidR="00663A21" w:rsidRDefault="00BD5C55">
            <w:r>
              <w:rPr>
                <w:sz w:val="18"/>
                <w:szCs w:val="18"/>
              </w:rPr>
              <w:t>11-2011</w:t>
            </w:r>
          </w:p>
        </w:tc>
      </w:tr>
    </w:tbl>
    <w:p w:rsidR="00663A21" w:rsidRDefault="00BD5C5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63A21" w:rsidRDefault="00663A2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663A21">
        <w:trPr>
          <w:jc w:val="center"/>
        </w:trPr>
        <w:tc>
          <w:tcPr>
            <w:tcW w:w="2310" w:type="auto"/>
          </w:tcPr>
          <w:p w:rsidR="00663A21" w:rsidRDefault="00663A21"/>
        </w:tc>
        <w:tc>
          <w:tcPr>
            <w:tcW w:w="2310" w:type="auto"/>
          </w:tcPr>
          <w:p w:rsidR="00663A21" w:rsidRDefault="00663A21"/>
        </w:tc>
        <w:tc>
          <w:tcPr>
            <w:tcW w:w="2310" w:type="auto"/>
            <w:gridSpan w:val="8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663A21">
        <w:trPr>
          <w:jc w:val="center"/>
        </w:trPr>
        <w:tc>
          <w:tcPr>
            <w:tcW w:w="2310" w:type="auto"/>
          </w:tcPr>
          <w:p w:rsidR="00663A21" w:rsidRDefault="00663A21"/>
        </w:tc>
        <w:tc>
          <w:tcPr>
            <w:tcW w:w="2310" w:type="auto"/>
          </w:tcPr>
          <w:p w:rsidR="00663A21" w:rsidRDefault="00663A21"/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63A21">
        <w:trPr>
          <w:jc w:val="center"/>
        </w:trPr>
        <w:tc>
          <w:tcPr>
            <w:tcW w:w="45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63A21">
        <w:trPr>
          <w:jc w:val="center"/>
        </w:trPr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63A21" w:rsidRDefault="00BD5C5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63A21" w:rsidRDefault="00BD5C55">
      <w:r>
        <w:rPr>
          <w:b/>
        </w:rPr>
        <w:br/>
        <w:t>5. CONCLUSIONES</w:t>
      </w:r>
    </w:p>
    <w:p w:rsidR="00663A21" w:rsidRDefault="00BD5C55">
      <w:r>
        <w:br/>
        <w:t>Del total de exigencias verificadas, se identificó la siguiente no conformidad:</w:t>
      </w:r>
    </w:p>
    <w:p w:rsidR="00663A21" w:rsidRDefault="00663A2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663A21">
        <w:trPr>
          <w:jc w:val="center"/>
        </w:trPr>
        <w:tc>
          <w:tcPr>
            <w:tcW w:w="4500" w:type="dxa"/>
          </w:tcPr>
          <w:p w:rsidR="00663A21" w:rsidRDefault="00BD5C5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63A21" w:rsidRDefault="00BD5C5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63A21" w:rsidRDefault="00BD5C55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663A21">
        <w:trPr>
          <w:jc w:val="center"/>
        </w:trPr>
        <w:tc>
          <w:tcPr>
            <w:tcW w:w="2310" w:type="auto"/>
          </w:tcPr>
          <w:p w:rsidR="00663A21" w:rsidRDefault="00BD5C5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63A21" w:rsidRDefault="00BD5C55">
            <w:r>
              <w:t>Caudal bajo Resolución</w:t>
            </w:r>
          </w:p>
        </w:tc>
        <w:tc>
          <w:tcPr>
            <w:tcW w:w="2310" w:type="auto"/>
          </w:tcPr>
          <w:p w:rsidR="00663A21" w:rsidRDefault="00BD5C55">
            <w:r>
              <w:t>El volumen de descarga informado excede el valor límite indicado en su programa de monitoreo.</w:t>
            </w:r>
          </w:p>
        </w:tc>
      </w:tr>
    </w:tbl>
    <w:p w:rsidR="00663A21" w:rsidRDefault="00BD5C55">
      <w:r>
        <w:rPr>
          <w:b/>
        </w:rPr>
        <w:br/>
        <w:t>6. ANEXOS</w:t>
      </w:r>
    </w:p>
    <w:p w:rsidR="00663A21" w:rsidRDefault="00663A2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63A21">
        <w:trPr>
          <w:jc w:val="center"/>
        </w:trPr>
        <w:tc>
          <w:tcPr>
            <w:tcW w:w="4500" w:type="dxa"/>
          </w:tcPr>
          <w:p w:rsidR="00663A21" w:rsidRDefault="00BD5C5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63A21" w:rsidRDefault="00BD5C55">
            <w:pPr>
              <w:jc w:val="center"/>
            </w:pPr>
            <w:r>
              <w:t xml:space="preserve">Nombre Anexo </w:t>
            </w:r>
          </w:p>
        </w:tc>
      </w:tr>
      <w:tr w:rsidR="00663A21">
        <w:trPr>
          <w:jc w:val="center"/>
        </w:trPr>
        <w:tc>
          <w:tcPr>
            <w:tcW w:w="2310" w:type="auto"/>
          </w:tcPr>
          <w:p w:rsidR="00663A21" w:rsidRDefault="00BD5C5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63A21" w:rsidRDefault="00BD5C55">
            <w:r>
              <w:t>Ficha de resultados de autocontrol PUNTO 1 (RIO MAULLIN)</w:t>
            </w:r>
          </w:p>
        </w:tc>
      </w:tr>
    </w:tbl>
    <w:p w:rsidR="00000000" w:rsidRDefault="00BD5C5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5C55">
      <w:r>
        <w:separator/>
      </w:r>
    </w:p>
  </w:endnote>
  <w:endnote w:type="continuationSeparator" w:id="0">
    <w:p w:rsidR="00000000" w:rsidRDefault="00BD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5C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5C55"/>
  <w:p w:rsidR="00663A21" w:rsidRDefault="00BD5C5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5C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5C55">
      <w:r>
        <w:separator/>
      </w:r>
    </w:p>
  </w:footnote>
  <w:footnote w:type="continuationSeparator" w:id="0">
    <w:p w:rsidR="00000000" w:rsidRDefault="00BD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63A21"/>
    <w:rsid w:val="00A906D8"/>
    <w:rsid w:val="00AB5A74"/>
    <w:rsid w:val="00BD5C5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5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9XymS6E5xwGH+ye518IOHuPv9yA=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SZd1clAdd7X607pwWwZpETffmQY=</DigestValue>
    </Reference>
    <Reference URI="#idValidSigLnImg" Type="http://www.w3.org/2000/09/xmldsig#Object">
      <DigestMethod Algorithm="http://www.w3.org/2000/09/xmldsig#sha1"/>
      <DigestValue>4qJhFyMHs/SNRP4LtqO4dtcatq4=</DigestValue>
    </Reference>
    <Reference URI="#idInvalidSigLnImg" Type="http://www.w3.org/2000/09/xmldsig#Object">
      <DigestMethod Algorithm="http://www.w3.org/2000/09/xmldsig#sha1"/>
      <DigestValue>WHRxEvh/FEE88Dc5wsUYBf7LfZE=</DigestValue>
    </Reference>
  </SignedInfo>
  <SignatureValue>PwRU1p1oWWJg3rzdxwVuwgy+mu7dK7txOJCEZFEkd9KMDIsfWtHVK7nMl0/vog+lwbMANDziGliC
qRsSl9PCyTbJlg4hbZNgjJSBxJEoOzx5VWHleQ/GBkYPoi12emsCcFAIEsqEshNTRQ+YpPpp5mMl
MP+KvE2WIjrqqyhrZHS50MyXGFBumFRSXflnwghsOHiPem04IapgDH7pM2IH2KSuB4CpADC6aRXV
RNXs4p5D7HUrKlG+CbV/+5RCJ48jDCYhjvNyBHJDDkjH8hUtME7vnSPPXxzaZBBNefrK0VX/2oOz
tZ+vPzVDNdPZN3bfa2kOV+RbimmndkLfB1wdLg==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ZzNsz9GZToZ2lJZvqSRgCrxcSsg=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othZizfLNM+JugWqAgTpLleTQKg=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fR2tyhAYCTEv3TMJlk8Eo0O8ypM=</DigestValue>
      </Reference>
      <Reference URI="/word/footer3.xml?ContentType=application/vnd.openxmlformats-officedocument.wordprocessingml.footer+xml">
        <DigestMethod Algorithm="http://www.w3.org/2000/09/xmldsig#sha1"/>
        <DigestValue>NnJ7+8Ali0yXoau9eskzdl0O9yY=</DigestValue>
      </Reference>
      <Reference URI="/word/document.xml?ContentType=application/vnd.openxmlformats-officedocument.wordprocessingml.document.main+xml">
        <DigestMethod Algorithm="http://www.w3.org/2000/09/xmldsig#sha1"/>
        <DigestValue>iNfmSdH1eRnbuKTqjno+hWmZ7BQ=</DigestValue>
      </Reference>
      <Reference URI="/word/footnotes.xml?ContentType=application/vnd.openxmlformats-officedocument.wordprocessingml.footnotes+xml">
        <DigestMethod Algorithm="http://www.w3.org/2000/09/xmldsig#sha1"/>
        <DigestValue>EHgqZmuZqk0YC0qaJ86QsYSGHEk=</DigestValue>
      </Reference>
      <Reference URI="/word/footer1.xml?ContentType=application/vnd.openxmlformats-officedocument.wordprocessingml.footer+xml">
        <DigestMethod Algorithm="http://www.w3.org/2000/09/xmldsig#sha1"/>
        <DigestValue>NnJ7+8Ali0yXoau9eskzdl0O9yY=</DigestValue>
      </Reference>
      <Reference URI="/word/footer2.xml?ContentType=application/vnd.openxmlformats-officedocument.wordprocessingml.footer+xml">
        <DigestMethod Algorithm="http://www.w3.org/2000/09/xmldsig#sha1"/>
        <DigestValue>JgDSzEfL5ohabMKUhs4VIUYV/rU=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2013-12-31T14:18:24Z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2013-12-31T14:18:24Z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qiZARMj4Lx3QSIheiIAigH+nWh1MTlVaIUhAXgAAAAAAAAAAGBsLgAAAAAAgGouAIs4VWj8ai4AAAAAAIBauwRgbC4AAAAAAERrLgAjOFVo/GouAIBauwQBAAAAgFq7BAEAAACpNlVoAAAAAEhsLgAgZk0AQGwuAIBauwSAAW11nxATAIMYCq7oai4ANoFodXiakgkAAAAAgAFtdehqLgBVgWh1gAFtdQAAAXhAA20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qJkBEzjFTnVhFCGWIgCKAVxqLgBYaUp1AAAAAAAAAAAUay4A1oZJdQcAAAAAAAAAtCABUgAAAABAg8AHAQAAAECDwAcAAAAADwAAAAYAAACAAW11QIPAB9CikgmAAW11jxATAJIXCu0AAC4ANoFoddCikglAg8AHgAFtdchqLgBVgWh1gAFtdbQgAVK0IAFS8GouAJOAaHUBAAAA2GouAP6daHUxOVVoAAABUg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AA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2013-12-31T14:18:00Z</dcterms:created>
  <dcterms:modified xsi:type="dcterms:W3CDTF">2013-12-31T14:18:00Z</dcterms:modified>
</cp:coreProperties>
</file>