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d27a3a8634e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8e789f7d954b1d"/>
      <w:footerReference w:type="even" r:id="R9a737c48045b4a39"/>
      <w:footerReference w:type="first" r:id="Rb58824e57c2440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9b830ee01844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0e80f8d4b54b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a7161402bc040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604215c51498a" /><Relationship Type="http://schemas.openxmlformats.org/officeDocument/2006/relationships/numbering" Target="/word/numbering.xml" Id="R20b165d1c9cb4ae0" /><Relationship Type="http://schemas.openxmlformats.org/officeDocument/2006/relationships/settings" Target="/word/settings.xml" Id="R9f8686a670c14838" /><Relationship Type="http://schemas.openxmlformats.org/officeDocument/2006/relationships/image" Target="/word/media/3f1db213-d88d-4d67-9443-97ddc06cd8d1.png" Id="Rd29b830ee01844d1" /><Relationship Type="http://schemas.openxmlformats.org/officeDocument/2006/relationships/image" Target="/word/media/b898af4c-0f9a-4317-82fc-0282ea7f62b6.png" Id="Rdb0e80f8d4b54bbc" /><Relationship Type="http://schemas.openxmlformats.org/officeDocument/2006/relationships/footer" Target="/word/footer1.xml" Id="Rc58e789f7d954b1d" /><Relationship Type="http://schemas.openxmlformats.org/officeDocument/2006/relationships/footer" Target="/word/footer2.xml" Id="R9a737c48045b4a39" /><Relationship Type="http://schemas.openxmlformats.org/officeDocument/2006/relationships/footer" Target="/word/footer3.xml" Id="Rb58824e57c2440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7161402bc040e8" /></Relationships>
</file>