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47" w:rsidRDefault="00AA0A1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76647" w:rsidRDefault="00AA0A14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76647" w:rsidRDefault="00AA0A1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76647" w:rsidRDefault="00AA0A14">
      <w:pPr>
        <w:jc w:val="center"/>
      </w:pPr>
      <w:r>
        <w:rPr>
          <w:b/>
          <w:sz w:val="32"/>
          <w:szCs w:val="32"/>
        </w:rPr>
        <w:br/>
        <w:t>AGROCOMERCIAL QUILLOTA S.A.</w:t>
      </w:r>
    </w:p>
    <w:p w:rsidR="00776647" w:rsidRDefault="00AA0A14">
      <w:pPr>
        <w:jc w:val="center"/>
      </w:pPr>
      <w:r>
        <w:rPr>
          <w:b/>
          <w:sz w:val="32"/>
          <w:szCs w:val="32"/>
        </w:rPr>
        <w:br/>
        <w:t>DFZ-2013-4041-V-NE-EI</w:t>
      </w:r>
    </w:p>
    <w:p w:rsidR="00776647" w:rsidRDefault="007766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76647">
        <w:trPr>
          <w:jc w:val="center"/>
        </w:trPr>
        <w:tc>
          <w:tcPr>
            <w:tcW w:w="1500" w:type="dxa"/>
          </w:tcPr>
          <w:p w:rsidR="00776647" w:rsidRDefault="00776647"/>
        </w:tc>
        <w:tc>
          <w:tcPr>
            <w:tcW w:w="375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76647">
        <w:trPr>
          <w:jc w:val="center"/>
        </w:trPr>
        <w:tc>
          <w:tcPr>
            <w:tcW w:w="231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776647" w:rsidRDefault="00AA0A14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776647">
        <w:trPr>
          <w:jc w:val="center"/>
        </w:trPr>
        <w:tc>
          <w:tcPr>
            <w:tcW w:w="231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76647" w:rsidRDefault="00AA0A14">
      <w:r>
        <w:br w:type="page"/>
      </w:r>
    </w:p>
    <w:p w:rsidR="00776647" w:rsidRDefault="00AA0A14">
      <w:r>
        <w:rPr>
          <w:b/>
        </w:rPr>
        <w:lastRenderedPageBreak/>
        <w:br/>
        <w:t>1. RESUMEN.</w:t>
      </w:r>
    </w:p>
    <w:p w:rsidR="00776647" w:rsidRDefault="00AA0A14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“AGROCOMERCIAL QUILLOTA S.A.”, en el marco de la norma de emisión DS.90/00 para el reporte del período correspondiente a MARZO del año 2013.</w:t>
      </w:r>
    </w:p>
    <w:p w:rsidR="00776647" w:rsidRDefault="00AA0A14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en su autocontrol todas las muestras del período controlado indicadas en su programa de monitoreo; El período controlado presenta parámetros q</w:t>
      </w:r>
      <w:r>
        <w:t xml:space="preserve">ue exceden el valor límite indicado en la norma; El establecimiento industrial no informa remuestreo para el período controlado; </w:t>
      </w:r>
    </w:p>
    <w:p w:rsidR="00776647" w:rsidRDefault="00AA0A14">
      <w:r>
        <w:rPr>
          <w:b/>
        </w:rPr>
        <w:br/>
        <w:t>2. IDENTIFICACIÓN DEL PROYECTO, ACTIVIDAD O FUENTE FISCALIZADA</w:t>
      </w:r>
    </w:p>
    <w:p w:rsidR="00776647" w:rsidRDefault="007766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76647">
        <w:trPr>
          <w:jc w:val="center"/>
        </w:trPr>
        <w:tc>
          <w:tcPr>
            <w:tcW w:w="2310" w:type="pct"/>
            <w:gridSpan w:val="2"/>
          </w:tcPr>
          <w:p w:rsidR="00776647" w:rsidRDefault="00AA0A14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AGROCOMERCIAL QUILLOTA S.A.</w:t>
            </w:r>
          </w:p>
        </w:tc>
        <w:tc>
          <w:tcPr>
            <w:tcW w:w="2310" w:type="pct"/>
            <w:gridSpan w:val="2"/>
          </w:tcPr>
          <w:p w:rsidR="00776647" w:rsidRDefault="00AA0A14">
            <w:r>
              <w:rPr>
                <w:b/>
              </w:rPr>
              <w:t>RUT o RUN:</w:t>
            </w:r>
            <w:r>
              <w:br/>
              <w:t>89530600-2</w:t>
            </w:r>
          </w:p>
        </w:tc>
      </w:tr>
      <w:tr w:rsidR="00776647">
        <w:trPr>
          <w:jc w:val="center"/>
        </w:trPr>
        <w:tc>
          <w:tcPr>
            <w:tcW w:w="2310" w:type="pct"/>
            <w:gridSpan w:val="4"/>
          </w:tcPr>
          <w:p w:rsidR="00776647" w:rsidRDefault="00AA0A14">
            <w:r>
              <w:rPr>
                <w:b/>
              </w:rPr>
              <w:t>Identificación de la actividad, proyecto o fuente fiscalizada:</w:t>
            </w:r>
            <w:r>
              <w:br/>
              <w:t>AGROCOMERCIAL QUILLOTA S.A.</w:t>
            </w:r>
          </w:p>
        </w:tc>
      </w:tr>
      <w:tr w:rsidR="00776647">
        <w:trPr>
          <w:jc w:val="center"/>
        </w:trPr>
        <w:tc>
          <w:tcPr>
            <w:tcW w:w="15000" w:type="dxa"/>
          </w:tcPr>
          <w:p w:rsidR="00776647" w:rsidRDefault="00AA0A14">
            <w:r>
              <w:rPr>
                <w:b/>
              </w:rPr>
              <w:t>Dirección:</w:t>
            </w:r>
            <w:r>
              <w:br/>
              <w:t>PANAMERICANA NORTE KM 107</w:t>
            </w:r>
          </w:p>
        </w:tc>
        <w:tc>
          <w:tcPr>
            <w:tcW w:w="15000" w:type="dxa"/>
          </w:tcPr>
          <w:p w:rsidR="00776647" w:rsidRDefault="00AA0A14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76647" w:rsidRDefault="00AA0A14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776647" w:rsidRDefault="00AA0A14">
            <w:r>
              <w:rPr>
                <w:b/>
              </w:rPr>
              <w:t>Comuna:</w:t>
            </w:r>
            <w:r>
              <w:br/>
              <w:t>HIJUELAS</w:t>
            </w:r>
          </w:p>
        </w:tc>
      </w:tr>
      <w:tr w:rsidR="00776647">
        <w:trPr>
          <w:jc w:val="center"/>
        </w:trPr>
        <w:tc>
          <w:tcPr>
            <w:tcW w:w="2310" w:type="pct"/>
            <w:gridSpan w:val="2"/>
          </w:tcPr>
          <w:p w:rsidR="00776647" w:rsidRDefault="00AA0A14">
            <w:r>
              <w:rPr>
                <w:b/>
              </w:rPr>
              <w:t xml:space="preserve">Correo </w:t>
            </w:r>
            <w:r>
              <w:rPr>
                <w:b/>
              </w:rPr>
              <w:t>electrónico:</w:t>
            </w:r>
            <w:r>
              <w:br/>
              <w:t>HOJEDA@PROPAL.CL</w:t>
            </w:r>
          </w:p>
        </w:tc>
        <w:tc>
          <w:tcPr>
            <w:tcW w:w="2310" w:type="pct"/>
            <w:gridSpan w:val="2"/>
          </w:tcPr>
          <w:p w:rsidR="00776647" w:rsidRDefault="00AA0A1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76647" w:rsidRDefault="00AA0A14">
      <w:r>
        <w:rPr>
          <w:b/>
        </w:rPr>
        <w:br/>
        <w:t>3. ANTECEDENTES DE LA ACTIVIDAD DE FISCALIZACIÓN</w:t>
      </w:r>
    </w:p>
    <w:p w:rsidR="00776647" w:rsidRDefault="007766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76647">
        <w:trPr>
          <w:jc w:val="center"/>
        </w:trPr>
        <w:tc>
          <w:tcPr>
            <w:tcW w:w="12000" w:type="dxa"/>
          </w:tcPr>
          <w:p w:rsidR="00776647" w:rsidRDefault="00AA0A14">
            <w:r>
              <w:t>Motivo de la Actividad de Fiscalización:</w:t>
            </w:r>
          </w:p>
        </w:tc>
        <w:tc>
          <w:tcPr>
            <w:tcW w:w="30000" w:type="dxa"/>
          </w:tcPr>
          <w:p w:rsidR="00776647" w:rsidRDefault="00AA0A14">
            <w:r>
              <w:t xml:space="preserve">Actividad Programada de Seguimiento Ambiental de Normas de Emisión referentes a la descarga de Residuos Líquidos para el </w:t>
            </w:r>
            <w:r>
              <w:t>período de MARZO del 2013.</w:t>
            </w:r>
          </w:p>
        </w:tc>
      </w:tr>
      <w:tr w:rsidR="00776647">
        <w:trPr>
          <w:jc w:val="center"/>
        </w:trPr>
        <w:tc>
          <w:tcPr>
            <w:tcW w:w="2310" w:type="auto"/>
          </w:tcPr>
          <w:p w:rsidR="00776647" w:rsidRDefault="00AA0A14">
            <w:r>
              <w:t>Materia Específica Objeto de la Fiscalización:</w:t>
            </w:r>
          </w:p>
        </w:tc>
        <w:tc>
          <w:tcPr>
            <w:tcW w:w="2310" w:type="auto"/>
          </w:tcPr>
          <w:p w:rsidR="00776647" w:rsidRDefault="00AA0A14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2362 de fecha 20-07-2006</w:t>
            </w:r>
          </w:p>
        </w:tc>
      </w:tr>
      <w:tr w:rsidR="00776647">
        <w:trPr>
          <w:jc w:val="center"/>
        </w:trPr>
        <w:tc>
          <w:tcPr>
            <w:tcW w:w="2310" w:type="auto"/>
          </w:tcPr>
          <w:p w:rsidR="00776647" w:rsidRDefault="00AA0A1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76647" w:rsidRDefault="00AA0A14">
            <w:r>
              <w:t>La Norma de Emisión que regula la actividad es:</w:t>
            </w:r>
            <w:r>
              <w:br/>
              <w:t>N° 90/2000 Establece Norma de Emisión para la Regulación de Contaminantes Asociados a la</w:t>
            </w:r>
            <w:r>
              <w:t>s Descargas de Residuos Líquidos a Aguas Marinas y Continentales Superficiales</w:t>
            </w:r>
          </w:p>
        </w:tc>
      </w:tr>
    </w:tbl>
    <w:p w:rsidR="00776647" w:rsidRDefault="00AA0A14">
      <w:r>
        <w:rPr>
          <w:b/>
        </w:rPr>
        <w:lastRenderedPageBreak/>
        <w:br/>
        <w:t>4. ACTIVIDADES DE FISCALIZACIÓN REALIZADAS Y RESULTADOS</w:t>
      </w:r>
    </w:p>
    <w:p w:rsidR="00776647" w:rsidRDefault="00AA0A14">
      <w:r>
        <w:rPr>
          <w:b/>
        </w:rPr>
        <w:br/>
      </w:r>
      <w:r>
        <w:rPr>
          <w:b/>
        </w:rPr>
        <w:tab/>
        <w:t>4.1. Identificación de la descarga</w:t>
      </w:r>
    </w:p>
    <w:p w:rsidR="00776647" w:rsidRDefault="007766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776647">
        <w:trPr>
          <w:jc w:val="center"/>
        </w:trPr>
        <w:tc>
          <w:tcPr>
            <w:tcW w:w="6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76647">
        <w:trPr>
          <w:jc w:val="center"/>
        </w:trPr>
        <w:tc>
          <w:tcPr>
            <w:tcW w:w="2310" w:type="auto"/>
          </w:tcPr>
          <w:p w:rsidR="00776647" w:rsidRDefault="00AA0A14"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776647" w:rsidRDefault="00AA0A14"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776647" w:rsidRDefault="00AA0A1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76647" w:rsidRDefault="00AA0A1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76647" w:rsidRDefault="00AA0A1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76647" w:rsidRDefault="00AA0A14">
            <w:r>
              <w:rPr>
                <w:sz w:val="18"/>
                <w:szCs w:val="18"/>
              </w:rPr>
              <w:t>CANAL AFLUENTE RIO ACONCAGUA</w:t>
            </w:r>
          </w:p>
        </w:tc>
        <w:tc>
          <w:tcPr>
            <w:tcW w:w="2310" w:type="auto"/>
          </w:tcPr>
          <w:p w:rsidR="00776647" w:rsidRDefault="00AA0A1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76647" w:rsidRDefault="00776647"/>
        </w:tc>
        <w:tc>
          <w:tcPr>
            <w:tcW w:w="2310" w:type="auto"/>
          </w:tcPr>
          <w:p w:rsidR="00776647" w:rsidRDefault="00776647"/>
        </w:tc>
        <w:tc>
          <w:tcPr>
            <w:tcW w:w="2310" w:type="auto"/>
          </w:tcPr>
          <w:p w:rsidR="00776647" w:rsidRDefault="00776647"/>
        </w:tc>
        <w:tc>
          <w:tcPr>
            <w:tcW w:w="2310" w:type="auto"/>
          </w:tcPr>
          <w:p w:rsidR="00776647" w:rsidRDefault="00776647"/>
        </w:tc>
        <w:tc>
          <w:tcPr>
            <w:tcW w:w="2310" w:type="auto"/>
          </w:tcPr>
          <w:p w:rsidR="00776647" w:rsidRDefault="00AA0A14">
            <w:r>
              <w:rPr>
                <w:sz w:val="18"/>
                <w:szCs w:val="18"/>
              </w:rPr>
              <w:t>2362</w:t>
            </w:r>
          </w:p>
        </w:tc>
        <w:tc>
          <w:tcPr>
            <w:tcW w:w="2310" w:type="auto"/>
          </w:tcPr>
          <w:p w:rsidR="00776647" w:rsidRDefault="00AA0A14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776647" w:rsidRDefault="00AA0A14">
            <w:r>
              <w:rPr>
                <w:sz w:val="18"/>
                <w:szCs w:val="18"/>
              </w:rPr>
              <w:t>05-2012</w:t>
            </w:r>
          </w:p>
        </w:tc>
      </w:tr>
    </w:tbl>
    <w:p w:rsidR="00776647" w:rsidRDefault="00AA0A1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76647" w:rsidRDefault="007766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776647">
        <w:trPr>
          <w:jc w:val="center"/>
        </w:trPr>
        <w:tc>
          <w:tcPr>
            <w:tcW w:w="2310" w:type="auto"/>
          </w:tcPr>
          <w:p w:rsidR="00776647" w:rsidRDefault="00776647"/>
        </w:tc>
        <w:tc>
          <w:tcPr>
            <w:tcW w:w="2310" w:type="auto"/>
          </w:tcPr>
          <w:p w:rsidR="00776647" w:rsidRDefault="00776647"/>
        </w:tc>
        <w:tc>
          <w:tcPr>
            <w:tcW w:w="2310" w:type="auto"/>
            <w:gridSpan w:val="8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76647">
        <w:trPr>
          <w:jc w:val="center"/>
        </w:trPr>
        <w:tc>
          <w:tcPr>
            <w:tcW w:w="2310" w:type="auto"/>
          </w:tcPr>
          <w:p w:rsidR="00776647" w:rsidRDefault="00776647"/>
        </w:tc>
        <w:tc>
          <w:tcPr>
            <w:tcW w:w="2310" w:type="auto"/>
          </w:tcPr>
          <w:p w:rsidR="00776647" w:rsidRDefault="00776647"/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76647">
        <w:trPr>
          <w:jc w:val="center"/>
        </w:trPr>
        <w:tc>
          <w:tcPr>
            <w:tcW w:w="45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76647">
        <w:trPr>
          <w:jc w:val="center"/>
        </w:trPr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76647" w:rsidRDefault="00AA0A1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76647" w:rsidRDefault="00AA0A14">
      <w:r>
        <w:rPr>
          <w:b/>
        </w:rPr>
        <w:br/>
        <w:t>5. CONCLUSIONES</w:t>
      </w:r>
    </w:p>
    <w:p w:rsidR="00776647" w:rsidRDefault="00AA0A14">
      <w:r>
        <w:br/>
        <w:t xml:space="preserve">Del total de exigencias verificadas, se identificaron las siguientes </w:t>
      </w:r>
      <w:r>
        <w:t>no conformidades:</w:t>
      </w:r>
    </w:p>
    <w:p w:rsidR="00776647" w:rsidRDefault="007766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76647">
        <w:trPr>
          <w:jc w:val="center"/>
        </w:trPr>
        <w:tc>
          <w:tcPr>
            <w:tcW w:w="4500" w:type="dxa"/>
          </w:tcPr>
          <w:p w:rsidR="00776647" w:rsidRDefault="00AA0A1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76647" w:rsidRDefault="00AA0A1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76647" w:rsidRDefault="00AA0A14">
            <w:pPr>
              <w:jc w:val="center"/>
            </w:pPr>
            <w:r>
              <w:t>Descripción de la No Conformidad</w:t>
            </w:r>
          </w:p>
        </w:tc>
      </w:tr>
      <w:tr w:rsidR="00776647">
        <w:trPr>
          <w:jc w:val="center"/>
        </w:trPr>
        <w:tc>
          <w:tcPr>
            <w:tcW w:w="2310" w:type="auto"/>
          </w:tcPr>
          <w:p w:rsidR="00776647" w:rsidRDefault="00AA0A1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76647" w:rsidRDefault="00AA0A14">
            <w:r>
              <w:t>Entregar con frecuencia solicitada</w:t>
            </w:r>
          </w:p>
        </w:tc>
        <w:tc>
          <w:tcPr>
            <w:tcW w:w="2310" w:type="auto"/>
          </w:tcPr>
          <w:p w:rsidR="00776647" w:rsidRDefault="00AA0A14">
            <w:r>
              <w:t>El establecimiento industrial no informa en su autocontrol todas las muestras del período controlado indicadas en su program</w:t>
            </w:r>
            <w:r>
              <w:t>a de monitoreo.</w:t>
            </w:r>
          </w:p>
        </w:tc>
      </w:tr>
      <w:tr w:rsidR="00776647">
        <w:trPr>
          <w:jc w:val="center"/>
        </w:trPr>
        <w:tc>
          <w:tcPr>
            <w:tcW w:w="2310" w:type="auto"/>
          </w:tcPr>
          <w:p w:rsidR="00776647" w:rsidRDefault="00AA0A1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776647" w:rsidRDefault="00AA0A14">
            <w:r>
              <w:t>Parámetros bajo norma</w:t>
            </w:r>
          </w:p>
        </w:tc>
        <w:tc>
          <w:tcPr>
            <w:tcW w:w="2310" w:type="auto"/>
          </w:tcPr>
          <w:p w:rsidR="00776647" w:rsidRDefault="00AA0A14">
            <w:r>
              <w:t>El período controlado presenta parámetros que exceden el valor límite indicado en la norma.</w:t>
            </w:r>
          </w:p>
        </w:tc>
      </w:tr>
      <w:tr w:rsidR="00776647">
        <w:trPr>
          <w:jc w:val="center"/>
        </w:trPr>
        <w:tc>
          <w:tcPr>
            <w:tcW w:w="2310" w:type="auto"/>
          </w:tcPr>
          <w:p w:rsidR="00776647" w:rsidRDefault="00AA0A1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776647" w:rsidRDefault="00AA0A14">
            <w:r>
              <w:t>Presentar Remuestras</w:t>
            </w:r>
          </w:p>
        </w:tc>
        <w:tc>
          <w:tcPr>
            <w:tcW w:w="2310" w:type="auto"/>
          </w:tcPr>
          <w:p w:rsidR="00776647" w:rsidRDefault="00AA0A14">
            <w:r>
              <w:t>El establecimiento industrial no informa remuestreo para el período controlado.</w:t>
            </w:r>
          </w:p>
        </w:tc>
      </w:tr>
    </w:tbl>
    <w:p w:rsidR="00776647" w:rsidRDefault="00AA0A14">
      <w:r>
        <w:rPr>
          <w:b/>
        </w:rPr>
        <w:lastRenderedPageBreak/>
        <w:br/>
        <w:t>6. ANEXOS</w:t>
      </w:r>
    </w:p>
    <w:p w:rsidR="00776647" w:rsidRDefault="007766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776647">
        <w:trPr>
          <w:jc w:val="center"/>
        </w:trPr>
        <w:tc>
          <w:tcPr>
            <w:tcW w:w="4500" w:type="dxa"/>
          </w:tcPr>
          <w:p w:rsidR="00776647" w:rsidRDefault="00AA0A14">
            <w:pPr>
              <w:jc w:val="center"/>
            </w:pPr>
            <w:r>
              <w:t xml:space="preserve">N° </w:t>
            </w:r>
            <w:r>
              <w:t>Anexo</w:t>
            </w:r>
          </w:p>
        </w:tc>
        <w:tc>
          <w:tcPr>
            <w:tcW w:w="15000" w:type="dxa"/>
          </w:tcPr>
          <w:p w:rsidR="00776647" w:rsidRDefault="00AA0A14">
            <w:pPr>
              <w:jc w:val="center"/>
            </w:pPr>
            <w:r>
              <w:t xml:space="preserve">Nombre Anexo </w:t>
            </w:r>
          </w:p>
        </w:tc>
      </w:tr>
      <w:tr w:rsidR="00776647">
        <w:trPr>
          <w:jc w:val="center"/>
        </w:trPr>
        <w:tc>
          <w:tcPr>
            <w:tcW w:w="2310" w:type="auto"/>
          </w:tcPr>
          <w:p w:rsidR="00776647" w:rsidRDefault="00AA0A1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76647" w:rsidRDefault="00AA0A14">
            <w:r>
              <w:t>Ficha de resultados de autocontrol PUNTO 1 (CANAL AFL. RIO ACONCAGUA)</w:t>
            </w:r>
          </w:p>
        </w:tc>
      </w:tr>
    </w:tbl>
    <w:p w:rsidR="00000000" w:rsidRDefault="00AA0A1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0A14">
      <w:r>
        <w:separator/>
      </w:r>
    </w:p>
  </w:endnote>
  <w:endnote w:type="continuationSeparator" w:id="0">
    <w:p w:rsidR="00000000" w:rsidRDefault="00AA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0A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0A14"/>
  <w:p w:rsidR="00776647" w:rsidRDefault="00AA0A1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0A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0A14">
      <w:r>
        <w:separator/>
      </w:r>
    </w:p>
  </w:footnote>
  <w:footnote w:type="continuationSeparator" w:id="0">
    <w:p w:rsidR="00000000" w:rsidRDefault="00AA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76647"/>
    <w:rsid w:val="00A906D8"/>
    <w:rsid w:val="00AA0A14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RGoCLAE5UCbuWSNpPv3S+s6Qqis=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HDBH4i4Xfn8bMtnK4a7wBWVyJ0A=</DigestValue>
    </Reference>
    <Reference URI="#idValidSigLnImg" Type="http://www.w3.org/2000/09/xmldsig#Object">
      <DigestMethod Algorithm="http://www.w3.org/2000/09/xmldsig#sha1"/>
      <DigestValue>J0fFMVkz02/W3CrlEN50JtKakFQ=</DigestValue>
    </Reference>
    <Reference URI="#idInvalidSigLnImg" Type="http://www.w3.org/2000/09/xmldsig#Object">
      <DigestMethod Algorithm="http://www.w3.org/2000/09/xmldsig#sha1"/>
      <DigestValue>Hfm0WaSyoklfV5ff+WoTTTVtEuY=</DigestValue>
    </Reference>
  </SignedInfo>
  <SignatureValue>xq7/VM2DqauUVlZb05UmUuK+RJPH1c1Mqb62K7PfrVbCbyr6UY3bM8gViXrZgWucd5+eAfoGvVIJ
ZwPB5QFbogjNWnvrND7Gd3Z4Iu9vUgD5rV6bZw445G24aEJoa5ZC/J7dygkPOs2U0fcChS6JMQYz
y5HYWym+UvKOKeS/1ghvVmq2s/5xRsY09IB7OWWJ0S6D3xI6AFA1LaWWFlltTE817kbaDz5ALe3i
pE2DGw96QjGOCEmgXnIgFakbqgomAkStuNlgOQcZJ7woE3VL5NSaMxRK+vQH1HjG4ISQq5sMc7Lu
EIyH51V+mj3cUmRQUh38XAMImHUqKpdi6sOGIQ==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i6UTtU83ZciBat8gIs/tE6D2VrA=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sWjVESwJN7lJ57GJV2VXOTvyQLo=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W8pcBN1Cve3bUB6IeRKb9or7bgY=</DigestValue>
      </Reference>
      <Reference URI="/word/footer3.xml?ContentType=application/vnd.openxmlformats-officedocument.wordprocessingml.footer+xml">
        <DigestMethod Algorithm="http://www.w3.org/2000/09/xmldsig#sha1"/>
        <DigestValue>Nop0AiIBDPXn17jGQGo5ItSbb5k=</DigestValue>
      </Reference>
      <Reference URI="/word/document.xml?ContentType=application/vnd.openxmlformats-officedocument.wordprocessingml.document.main+xml">
        <DigestMethod Algorithm="http://www.w3.org/2000/09/xmldsig#sha1"/>
        <DigestValue>wgtQHcfostz7nYCdTwLs14ioouI=</DigestValue>
      </Reference>
      <Reference URI="/word/footnotes.xml?ContentType=application/vnd.openxmlformats-officedocument.wordprocessingml.footnotes+xml">
        <DigestMethod Algorithm="http://www.w3.org/2000/09/xmldsig#sha1"/>
        <DigestValue>LtXXHTKQC3xhoZnSxxCJ8opRDls=</DigestValue>
      </Reference>
      <Reference URI="/word/footer1.xml?ContentType=application/vnd.openxmlformats-officedocument.wordprocessingml.footer+xml">
        <DigestMethod Algorithm="http://www.w3.org/2000/09/xmldsig#sha1"/>
        <DigestValue>Nop0AiIBDPXn17jGQGo5ItSbb5k=</DigestValue>
      </Reference>
      <Reference URI="/word/footer2.xml?ContentType=application/vnd.openxmlformats-officedocument.wordprocessingml.footer+xml">
        <DigestMethod Algorithm="http://www.w3.org/2000/09/xmldsig#sha1"/>
        <DigestValue>4xjVZaa/6np2tJrTopxSQPMl9e0=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2013-12-31T14:49:45Z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2013-12-31T14:49:45Z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iBMCA4j4Lx3LSghcyIAigH+nWh1MTlVaPwiAbwAAAAAAAAAAGBsLgAAAAAAgGouAIs4VWj8ai4AAAAAAIDkTQBgbC4AAAAAAERrLgAjOFVo/GouAIDkTQABAAAAgORNAAEAAACpNlVoAAAAAEhsLgAgZk0AQGwuAIDkTQCAAW11nxATAIMYCq7oai4ANoFodXiakgkAAAAAgAFtdehqLgBVgWh1gAFtdQAAAbxgC60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IEwIDjjFTnXoKCGeIgCKAVxqLgBYaUp1AAAAAAAAAAAUay4A1oZJdQcAAAAAAAAA8SYBzAAAAAAgU8gHAQAAACBTyAcAAAAADwAAAAYAAACAAW11IFPIB9CikgmAAW11jxATAJIXCu0AAC4ANoFoddCikgkgU8gHgAFtdchqLgBVgWh1gAFtdfEmAczxJgHM8GouAJOAaHUBAAAA2GouAP6daHUxOVVoAAABz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3129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2013-12-31T14:49:00Z</dcterms:created>
  <dcterms:modified xsi:type="dcterms:W3CDTF">2013-12-31T14:49:00Z</dcterms:modified>
</cp:coreProperties>
</file>