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05379fffde4d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e090d5845e4aef"/>
      <w:footerReference w:type="even" r:id="Rb77bd7ec816f47d8"/>
      <w:footerReference w:type="first" r:id="Rf657deb93ca14f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4d6476d5044f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DFZ-2013-5409-X-NE-EI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f6bd56e5b0460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96566740-7-1-1079</w:t>
            </w:r>
          </w:p>
        </w:tc>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723365</w:t>
            </w:r>
          </w:p>
        </w:tc>
        <w:tc>
          <w:tcPr>
            <w:tcW w:w="2310" w:type="auto"/>
          </w:tcPr>
          <w:p>
            <w:pPr/>
            <w:r>
              <w:rPr>
                <w:sz w:val="18"/>
                <w:szCs w:val="18"/>
              </w:rPr>
              <w:t>5413547</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96566740-7-1-1079</w:t>
            </w:r>
          </w:p>
        </w:tc>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eb96ef7a73e48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e6fc0f97424912" /><Relationship Type="http://schemas.openxmlformats.org/officeDocument/2006/relationships/numbering" Target="/word/numbering.xml" Id="R89b5b772e4ea4529" /><Relationship Type="http://schemas.openxmlformats.org/officeDocument/2006/relationships/settings" Target="/word/settings.xml" Id="R8acc84e5322a4845" /><Relationship Type="http://schemas.openxmlformats.org/officeDocument/2006/relationships/image" Target="/word/media/e7db4430-b54e-4ab4-845c-b263e2a24572.png" Id="Rff4d6476d5044f82" /><Relationship Type="http://schemas.openxmlformats.org/officeDocument/2006/relationships/image" Target="/word/media/8cc164f4-d489-4b6b-9621-7fa5081f285a.png" Id="R93f6bd56e5b04603" /><Relationship Type="http://schemas.openxmlformats.org/officeDocument/2006/relationships/footer" Target="/word/footer1.xml" Id="R3ce090d5845e4aef" /><Relationship Type="http://schemas.openxmlformats.org/officeDocument/2006/relationships/footer" Target="/word/footer2.xml" Id="Rb77bd7ec816f47d8" /><Relationship Type="http://schemas.openxmlformats.org/officeDocument/2006/relationships/footer" Target="/word/footer3.xml" Id="Rf657deb93ca14f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b96ef7a73e486f" /></Relationships>
</file>