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67D" w:rsidRDefault="00B86B8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6767D" w:rsidRDefault="00B86B83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66767D" w:rsidRDefault="00B86B8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6767D" w:rsidRDefault="00B86B83">
      <w:pPr>
        <w:jc w:val="center"/>
      </w:pPr>
      <w:r>
        <w:rPr>
          <w:b/>
          <w:sz w:val="32"/>
          <w:szCs w:val="32"/>
        </w:rPr>
        <w:br/>
        <w:t>TRUSAL S.A. (PEÑAFLOR)</w:t>
      </w:r>
    </w:p>
    <w:p w:rsidR="0066767D" w:rsidRDefault="00B86B83">
      <w:pPr>
        <w:jc w:val="center"/>
      </w:pPr>
      <w:r>
        <w:rPr>
          <w:b/>
          <w:sz w:val="32"/>
          <w:szCs w:val="32"/>
        </w:rPr>
        <w:br/>
        <w:t>DFZ-2013-2897-XIII-NE-EI</w:t>
      </w:r>
    </w:p>
    <w:p w:rsidR="0066767D" w:rsidRDefault="0066767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6767D">
        <w:trPr>
          <w:jc w:val="center"/>
        </w:trPr>
        <w:tc>
          <w:tcPr>
            <w:tcW w:w="1500" w:type="dxa"/>
          </w:tcPr>
          <w:p w:rsidR="0066767D" w:rsidRDefault="0066767D"/>
        </w:tc>
        <w:tc>
          <w:tcPr>
            <w:tcW w:w="3750" w:type="dxa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6767D">
        <w:trPr>
          <w:jc w:val="center"/>
        </w:trPr>
        <w:tc>
          <w:tcPr>
            <w:tcW w:w="2310" w:type="dxa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66767D" w:rsidRDefault="00B86B83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66767D">
        <w:trPr>
          <w:jc w:val="center"/>
        </w:trPr>
        <w:tc>
          <w:tcPr>
            <w:tcW w:w="2310" w:type="dxa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6767D" w:rsidRDefault="00B86B83">
      <w:r>
        <w:br w:type="page"/>
      </w:r>
    </w:p>
    <w:p w:rsidR="0066767D" w:rsidRDefault="00B86B83">
      <w:r>
        <w:rPr>
          <w:b/>
        </w:rPr>
        <w:lastRenderedPageBreak/>
        <w:br/>
        <w:t>1. RESUMEN.</w:t>
      </w:r>
    </w:p>
    <w:p w:rsidR="0066767D" w:rsidRDefault="00B86B83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“TRUSAL S.A. (PEÑAFLOR)”, en el marco de la norma de emisión DS.90/00 para el reporte del período correspondiente a MARZO del año 2013.</w:t>
      </w:r>
    </w:p>
    <w:p w:rsidR="0066767D" w:rsidRDefault="00B86B83">
      <w:pPr>
        <w:jc w:val="both"/>
      </w:pPr>
      <w:r>
        <w:br/>
        <w:t>Entre los p</w:t>
      </w:r>
      <w:r>
        <w:t xml:space="preserve">rincipales hechos constatados como no conformidades se encuentran: El establecimiento industrial no informa en su autocontrol todas las muestras del período controlado indicadas en su programa de monitoreo; </w:t>
      </w:r>
    </w:p>
    <w:p w:rsidR="0066767D" w:rsidRDefault="00B86B83">
      <w:r>
        <w:rPr>
          <w:b/>
        </w:rPr>
        <w:br/>
        <w:t>2. IDENTIFICACIÓN DEL PROYECTO, ACTIVIDAD O FUE</w:t>
      </w:r>
      <w:r>
        <w:rPr>
          <w:b/>
        </w:rPr>
        <w:t>NTE FISCALIZADA</w:t>
      </w:r>
    </w:p>
    <w:p w:rsidR="0066767D" w:rsidRDefault="0066767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6767D">
        <w:trPr>
          <w:jc w:val="center"/>
        </w:trPr>
        <w:tc>
          <w:tcPr>
            <w:tcW w:w="2310" w:type="pct"/>
            <w:gridSpan w:val="2"/>
          </w:tcPr>
          <w:p w:rsidR="0066767D" w:rsidRDefault="00B86B83">
            <w:r>
              <w:rPr>
                <w:b/>
              </w:rPr>
              <w:t>Titular de la actividad, proyecto o fuente fiscalizada:</w:t>
            </w:r>
            <w:r>
              <w:br/>
              <w:t>TRUSAL S.A.</w:t>
            </w:r>
          </w:p>
        </w:tc>
        <w:tc>
          <w:tcPr>
            <w:tcW w:w="2310" w:type="pct"/>
            <w:gridSpan w:val="2"/>
          </w:tcPr>
          <w:p w:rsidR="0066767D" w:rsidRDefault="00B86B83">
            <w:r>
              <w:rPr>
                <w:b/>
              </w:rPr>
              <w:t>RUT o RUN:</w:t>
            </w:r>
            <w:r>
              <w:br/>
              <w:t>96566740-7</w:t>
            </w:r>
          </w:p>
        </w:tc>
      </w:tr>
      <w:tr w:rsidR="0066767D">
        <w:trPr>
          <w:jc w:val="center"/>
        </w:trPr>
        <w:tc>
          <w:tcPr>
            <w:tcW w:w="2310" w:type="pct"/>
            <w:gridSpan w:val="4"/>
          </w:tcPr>
          <w:p w:rsidR="0066767D" w:rsidRDefault="00B86B83">
            <w:r>
              <w:rPr>
                <w:b/>
              </w:rPr>
              <w:t>Identificación de la actividad, proyecto o fuente fiscalizada:</w:t>
            </w:r>
            <w:r>
              <w:br/>
              <w:t>TRUSAL S.A. (PEÑAFLOR)</w:t>
            </w:r>
          </w:p>
        </w:tc>
      </w:tr>
      <w:tr w:rsidR="0066767D">
        <w:trPr>
          <w:jc w:val="center"/>
        </w:trPr>
        <w:tc>
          <w:tcPr>
            <w:tcW w:w="15000" w:type="dxa"/>
          </w:tcPr>
          <w:p w:rsidR="0066767D" w:rsidRDefault="00B86B83">
            <w:r>
              <w:rPr>
                <w:b/>
              </w:rPr>
              <w:t>Dirección:</w:t>
            </w:r>
            <w:r>
              <w:br/>
              <w:t>PARCELA N° 9, SECTOR EL GUANACO</w:t>
            </w:r>
          </w:p>
        </w:tc>
        <w:tc>
          <w:tcPr>
            <w:tcW w:w="15000" w:type="dxa"/>
          </w:tcPr>
          <w:p w:rsidR="0066767D" w:rsidRDefault="00B86B83">
            <w:r>
              <w:rPr>
                <w:b/>
              </w:rPr>
              <w:t>Región:</w:t>
            </w:r>
            <w:r>
              <w:br/>
              <w:t xml:space="preserve">REGIÓN </w:t>
            </w:r>
            <w:r>
              <w:t>METROPOLITANA</w:t>
            </w:r>
          </w:p>
        </w:tc>
        <w:tc>
          <w:tcPr>
            <w:tcW w:w="15000" w:type="dxa"/>
          </w:tcPr>
          <w:p w:rsidR="0066767D" w:rsidRDefault="00B86B83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66767D" w:rsidRDefault="00B86B83">
            <w:r>
              <w:rPr>
                <w:b/>
              </w:rPr>
              <w:t>Comuna:</w:t>
            </w:r>
            <w:r>
              <w:br/>
              <w:t>PEÑAFLOR</w:t>
            </w:r>
          </w:p>
        </w:tc>
      </w:tr>
      <w:tr w:rsidR="0066767D">
        <w:trPr>
          <w:jc w:val="center"/>
        </w:trPr>
        <w:tc>
          <w:tcPr>
            <w:tcW w:w="2310" w:type="pct"/>
            <w:gridSpan w:val="2"/>
          </w:tcPr>
          <w:p w:rsidR="0066767D" w:rsidRDefault="00B86B83">
            <w:r>
              <w:rPr>
                <w:b/>
              </w:rPr>
              <w:t>Correo electrónico:</w:t>
            </w:r>
            <w:r>
              <w:br/>
              <w:t>PAULA.STRAFFER@TRUSAL.CL</w:t>
            </w:r>
          </w:p>
        </w:tc>
        <w:tc>
          <w:tcPr>
            <w:tcW w:w="2310" w:type="pct"/>
            <w:gridSpan w:val="2"/>
          </w:tcPr>
          <w:p w:rsidR="0066767D" w:rsidRDefault="00B86B8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6767D" w:rsidRDefault="00B86B83">
      <w:r>
        <w:rPr>
          <w:b/>
        </w:rPr>
        <w:br/>
        <w:t>3. ANTECEDENTES DE LA ACTIVIDAD DE FISCALIZACIÓN</w:t>
      </w:r>
    </w:p>
    <w:p w:rsidR="0066767D" w:rsidRDefault="0066767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6767D">
        <w:trPr>
          <w:jc w:val="center"/>
        </w:trPr>
        <w:tc>
          <w:tcPr>
            <w:tcW w:w="12000" w:type="dxa"/>
          </w:tcPr>
          <w:p w:rsidR="0066767D" w:rsidRDefault="00B86B83">
            <w:r>
              <w:t>Motivo de la Actividad de Fiscalización:</w:t>
            </w:r>
          </w:p>
        </w:tc>
        <w:tc>
          <w:tcPr>
            <w:tcW w:w="30000" w:type="dxa"/>
          </w:tcPr>
          <w:p w:rsidR="0066767D" w:rsidRDefault="00B86B83">
            <w:r>
              <w:t xml:space="preserve">Actividad Programada de Seguimiento Ambiental de </w:t>
            </w:r>
            <w:r>
              <w:t>Normas de Emisión referentes a la descarga de Residuos Líquidos para el período de MARZO del 2013.</w:t>
            </w:r>
          </w:p>
        </w:tc>
      </w:tr>
      <w:tr w:rsidR="0066767D">
        <w:trPr>
          <w:jc w:val="center"/>
        </w:trPr>
        <w:tc>
          <w:tcPr>
            <w:tcW w:w="2310" w:type="auto"/>
          </w:tcPr>
          <w:p w:rsidR="0066767D" w:rsidRDefault="00B86B83">
            <w:r>
              <w:t>Materia Específica Objeto de la Fiscalización:</w:t>
            </w:r>
          </w:p>
        </w:tc>
        <w:tc>
          <w:tcPr>
            <w:tcW w:w="2310" w:type="auto"/>
          </w:tcPr>
          <w:p w:rsidR="0066767D" w:rsidRDefault="00B86B83">
            <w:r>
              <w:t>Analizar los resultados analíticos de la calidad de los Residuos Líquidos descargados por la actividad indust</w:t>
            </w:r>
            <w:r>
              <w:t>rial individualizada anteriormente, según la siguiente Resolución de Monitoreo (RPM):</w:t>
            </w:r>
            <w:r>
              <w:br/>
              <w:t>SISS N° 2156 de fecha 27-05-2008</w:t>
            </w:r>
          </w:p>
        </w:tc>
      </w:tr>
      <w:tr w:rsidR="0066767D">
        <w:trPr>
          <w:jc w:val="center"/>
        </w:trPr>
        <w:tc>
          <w:tcPr>
            <w:tcW w:w="2310" w:type="auto"/>
          </w:tcPr>
          <w:p w:rsidR="0066767D" w:rsidRDefault="00B86B8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6767D" w:rsidRDefault="00B86B83">
            <w:r>
              <w:t>Las Resoluciones de Calificación Ambiental que regulan la activi</w:t>
            </w:r>
            <w:r>
              <w:t>dad son:</w:t>
            </w:r>
            <w:r>
              <w:br/>
              <w:t>RCA N°260 de fecha 03-05-2006</w:t>
            </w:r>
            <w:r>
              <w:br/>
              <w:t>RCA N°285 de fecha 15-07-2011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 xml:space="preserve">de Residuos Líquidos a Aguas Marinas y </w:t>
            </w:r>
            <w:r>
              <w:t>Continentales Superficiales</w:t>
            </w:r>
          </w:p>
        </w:tc>
      </w:tr>
    </w:tbl>
    <w:p w:rsidR="0066767D" w:rsidRDefault="00B86B83">
      <w:r>
        <w:rPr>
          <w:b/>
        </w:rPr>
        <w:lastRenderedPageBreak/>
        <w:br/>
        <w:t>4. ACTIVIDADES DE FISCALIZACIÓN REALIZADAS Y RESULTADOS</w:t>
      </w:r>
    </w:p>
    <w:p w:rsidR="0066767D" w:rsidRDefault="00B86B83">
      <w:r>
        <w:rPr>
          <w:b/>
        </w:rPr>
        <w:br/>
      </w:r>
      <w:r>
        <w:rPr>
          <w:b/>
        </w:rPr>
        <w:tab/>
        <w:t>4.1. Identificación de las descargas</w:t>
      </w:r>
    </w:p>
    <w:p w:rsidR="0066767D" w:rsidRDefault="0066767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0"/>
        <w:gridCol w:w="1323"/>
        <w:gridCol w:w="1016"/>
        <w:gridCol w:w="1338"/>
        <w:gridCol w:w="1047"/>
        <w:gridCol w:w="1207"/>
        <w:gridCol w:w="859"/>
        <w:gridCol w:w="848"/>
        <w:gridCol w:w="786"/>
        <w:gridCol w:w="897"/>
        <w:gridCol w:w="983"/>
        <w:gridCol w:w="725"/>
        <w:gridCol w:w="924"/>
        <w:gridCol w:w="921"/>
      </w:tblGrid>
      <w:tr w:rsidR="0066767D">
        <w:trPr>
          <w:jc w:val="center"/>
        </w:trPr>
        <w:tc>
          <w:tcPr>
            <w:tcW w:w="6000" w:type="dxa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6767D">
        <w:trPr>
          <w:jc w:val="center"/>
        </w:trPr>
        <w:tc>
          <w:tcPr>
            <w:tcW w:w="2310" w:type="auto"/>
          </w:tcPr>
          <w:p w:rsidR="0066767D" w:rsidRDefault="00B86B83">
            <w:r>
              <w:rPr>
                <w:sz w:val="18"/>
                <w:szCs w:val="18"/>
              </w:rPr>
              <w:t>96566740-7-202-542</w:t>
            </w:r>
          </w:p>
        </w:tc>
        <w:tc>
          <w:tcPr>
            <w:tcW w:w="2310" w:type="auto"/>
          </w:tcPr>
          <w:p w:rsidR="0066767D" w:rsidRDefault="00B86B83">
            <w:r>
              <w:rPr>
                <w:sz w:val="18"/>
                <w:szCs w:val="18"/>
              </w:rPr>
              <w:t>PUNTO 1 (ESTERO POCHOCO)</w:t>
            </w:r>
          </w:p>
        </w:tc>
        <w:tc>
          <w:tcPr>
            <w:tcW w:w="2310" w:type="auto"/>
          </w:tcPr>
          <w:p w:rsidR="0066767D" w:rsidRDefault="00B86B8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6767D" w:rsidRDefault="00B86B8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6767D" w:rsidRDefault="00B86B83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66767D" w:rsidRDefault="00B86B83">
            <w:r>
              <w:rPr>
                <w:sz w:val="18"/>
                <w:szCs w:val="18"/>
              </w:rPr>
              <w:t>ESTERO POCHOCO (PEÑAFLOR, RM)</w:t>
            </w:r>
          </w:p>
        </w:tc>
        <w:tc>
          <w:tcPr>
            <w:tcW w:w="2310" w:type="auto"/>
          </w:tcPr>
          <w:p w:rsidR="0066767D" w:rsidRDefault="00B86B83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66767D" w:rsidRDefault="00B86B83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66767D" w:rsidRDefault="0066767D"/>
        </w:tc>
        <w:tc>
          <w:tcPr>
            <w:tcW w:w="2310" w:type="auto"/>
          </w:tcPr>
          <w:p w:rsidR="0066767D" w:rsidRDefault="00B86B83">
            <w:r>
              <w:rPr>
                <w:sz w:val="18"/>
                <w:szCs w:val="18"/>
              </w:rPr>
              <w:t>327355</w:t>
            </w:r>
          </w:p>
        </w:tc>
        <w:tc>
          <w:tcPr>
            <w:tcW w:w="2310" w:type="auto"/>
          </w:tcPr>
          <w:p w:rsidR="0066767D" w:rsidRDefault="00B86B83">
            <w:r>
              <w:rPr>
                <w:sz w:val="18"/>
                <w:szCs w:val="18"/>
              </w:rPr>
              <w:t>6283015</w:t>
            </w:r>
          </w:p>
        </w:tc>
        <w:tc>
          <w:tcPr>
            <w:tcW w:w="2310" w:type="auto"/>
          </w:tcPr>
          <w:p w:rsidR="0066767D" w:rsidRDefault="00B86B83">
            <w:r>
              <w:rPr>
                <w:sz w:val="18"/>
                <w:szCs w:val="18"/>
              </w:rPr>
              <w:t>2156</w:t>
            </w:r>
          </w:p>
        </w:tc>
        <w:tc>
          <w:tcPr>
            <w:tcW w:w="2310" w:type="auto"/>
          </w:tcPr>
          <w:p w:rsidR="0066767D" w:rsidRDefault="00B86B83">
            <w:r>
              <w:rPr>
                <w:sz w:val="18"/>
                <w:szCs w:val="18"/>
              </w:rPr>
              <w:t>27-05-2008</w:t>
            </w:r>
          </w:p>
        </w:tc>
        <w:tc>
          <w:tcPr>
            <w:tcW w:w="2310" w:type="auto"/>
          </w:tcPr>
          <w:p w:rsidR="0066767D" w:rsidRDefault="00B86B83">
            <w:r>
              <w:rPr>
                <w:sz w:val="18"/>
                <w:szCs w:val="18"/>
              </w:rPr>
              <w:t>09-2010</w:t>
            </w:r>
          </w:p>
        </w:tc>
      </w:tr>
      <w:tr w:rsidR="0066767D">
        <w:trPr>
          <w:jc w:val="center"/>
        </w:trPr>
        <w:tc>
          <w:tcPr>
            <w:tcW w:w="2310" w:type="auto"/>
          </w:tcPr>
          <w:p w:rsidR="0066767D" w:rsidRDefault="00B86B83">
            <w:r>
              <w:rPr>
                <w:sz w:val="18"/>
                <w:szCs w:val="18"/>
              </w:rPr>
              <w:t>96566740-7-202-910</w:t>
            </w:r>
          </w:p>
        </w:tc>
        <w:tc>
          <w:tcPr>
            <w:tcW w:w="2310" w:type="auto"/>
          </w:tcPr>
          <w:p w:rsidR="0066767D" w:rsidRDefault="00B86B83">
            <w:r>
              <w:rPr>
                <w:sz w:val="18"/>
                <w:szCs w:val="18"/>
              </w:rPr>
              <w:t xml:space="preserve">PUNTO 2 (ESTERO </w:t>
            </w:r>
            <w:r>
              <w:rPr>
                <w:sz w:val="18"/>
                <w:szCs w:val="18"/>
              </w:rPr>
              <w:t>POCHOCO)</w:t>
            </w:r>
          </w:p>
        </w:tc>
        <w:tc>
          <w:tcPr>
            <w:tcW w:w="2310" w:type="auto"/>
          </w:tcPr>
          <w:p w:rsidR="0066767D" w:rsidRDefault="00B86B8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6767D" w:rsidRDefault="00B86B8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6767D" w:rsidRDefault="00B86B83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66767D" w:rsidRDefault="00B86B83">
            <w:r>
              <w:rPr>
                <w:sz w:val="18"/>
                <w:szCs w:val="18"/>
              </w:rPr>
              <w:t>ESTERO POCHOCO (PEÑAFLOR, RM)</w:t>
            </w:r>
          </w:p>
        </w:tc>
        <w:tc>
          <w:tcPr>
            <w:tcW w:w="2310" w:type="auto"/>
          </w:tcPr>
          <w:p w:rsidR="0066767D" w:rsidRDefault="00B86B83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66767D" w:rsidRDefault="00B86B83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66767D" w:rsidRDefault="0066767D"/>
        </w:tc>
        <w:tc>
          <w:tcPr>
            <w:tcW w:w="2310" w:type="auto"/>
          </w:tcPr>
          <w:p w:rsidR="0066767D" w:rsidRDefault="00B86B83">
            <w:r>
              <w:rPr>
                <w:sz w:val="18"/>
                <w:szCs w:val="18"/>
              </w:rPr>
              <w:t>327355</w:t>
            </w:r>
          </w:p>
        </w:tc>
        <w:tc>
          <w:tcPr>
            <w:tcW w:w="2310" w:type="auto"/>
          </w:tcPr>
          <w:p w:rsidR="0066767D" w:rsidRDefault="00B86B83">
            <w:r>
              <w:rPr>
                <w:sz w:val="18"/>
                <w:szCs w:val="18"/>
              </w:rPr>
              <w:t>6283015</w:t>
            </w:r>
          </w:p>
        </w:tc>
        <w:tc>
          <w:tcPr>
            <w:tcW w:w="2310" w:type="auto"/>
          </w:tcPr>
          <w:p w:rsidR="0066767D" w:rsidRDefault="00B86B83">
            <w:r>
              <w:rPr>
                <w:sz w:val="18"/>
                <w:szCs w:val="18"/>
              </w:rPr>
              <w:t>2156</w:t>
            </w:r>
          </w:p>
        </w:tc>
        <w:tc>
          <w:tcPr>
            <w:tcW w:w="2310" w:type="auto"/>
          </w:tcPr>
          <w:p w:rsidR="0066767D" w:rsidRDefault="00B86B83">
            <w:r>
              <w:rPr>
                <w:sz w:val="18"/>
                <w:szCs w:val="18"/>
              </w:rPr>
              <w:t>27-05-2008</w:t>
            </w:r>
          </w:p>
        </w:tc>
        <w:tc>
          <w:tcPr>
            <w:tcW w:w="2310" w:type="auto"/>
          </w:tcPr>
          <w:p w:rsidR="0066767D" w:rsidRDefault="00B86B83">
            <w:r>
              <w:rPr>
                <w:sz w:val="18"/>
                <w:szCs w:val="18"/>
              </w:rPr>
              <w:t>09-2010</w:t>
            </w:r>
          </w:p>
        </w:tc>
      </w:tr>
    </w:tbl>
    <w:p w:rsidR="0066767D" w:rsidRDefault="00B86B8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6767D" w:rsidRDefault="0066767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4"/>
        <w:gridCol w:w="1695"/>
        <w:gridCol w:w="1223"/>
        <w:gridCol w:w="1278"/>
        <w:gridCol w:w="1210"/>
        <w:gridCol w:w="1440"/>
        <w:gridCol w:w="1370"/>
        <w:gridCol w:w="1395"/>
        <w:gridCol w:w="1438"/>
        <w:gridCol w:w="1451"/>
      </w:tblGrid>
      <w:tr w:rsidR="0066767D">
        <w:trPr>
          <w:jc w:val="center"/>
        </w:trPr>
        <w:tc>
          <w:tcPr>
            <w:tcW w:w="2310" w:type="auto"/>
          </w:tcPr>
          <w:p w:rsidR="0066767D" w:rsidRDefault="0066767D"/>
        </w:tc>
        <w:tc>
          <w:tcPr>
            <w:tcW w:w="2310" w:type="auto"/>
          </w:tcPr>
          <w:p w:rsidR="0066767D" w:rsidRDefault="0066767D"/>
        </w:tc>
        <w:tc>
          <w:tcPr>
            <w:tcW w:w="2310" w:type="auto"/>
            <w:gridSpan w:val="8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6767D">
        <w:trPr>
          <w:jc w:val="center"/>
        </w:trPr>
        <w:tc>
          <w:tcPr>
            <w:tcW w:w="2310" w:type="auto"/>
          </w:tcPr>
          <w:p w:rsidR="0066767D" w:rsidRDefault="0066767D"/>
        </w:tc>
        <w:tc>
          <w:tcPr>
            <w:tcW w:w="2310" w:type="auto"/>
          </w:tcPr>
          <w:p w:rsidR="0066767D" w:rsidRDefault="0066767D"/>
        </w:tc>
        <w:tc>
          <w:tcPr>
            <w:tcW w:w="2310" w:type="auto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6767D">
        <w:trPr>
          <w:jc w:val="center"/>
        </w:trPr>
        <w:tc>
          <w:tcPr>
            <w:tcW w:w="4500" w:type="dxa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6767D">
        <w:trPr>
          <w:jc w:val="center"/>
        </w:trPr>
        <w:tc>
          <w:tcPr>
            <w:tcW w:w="2310" w:type="auto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96566740-7-202-542</w:t>
            </w:r>
          </w:p>
        </w:tc>
        <w:tc>
          <w:tcPr>
            <w:tcW w:w="2310" w:type="auto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PUNTO 1 (ESTERO POCHOCO)</w:t>
            </w:r>
          </w:p>
        </w:tc>
        <w:tc>
          <w:tcPr>
            <w:tcW w:w="2310" w:type="auto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66767D">
        <w:trPr>
          <w:jc w:val="center"/>
        </w:trPr>
        <w:tc>
          <w:tcPr>
            <w:tcW w:w="2310" w:type="auto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96566740-7-202-910</w:t>
            </w:r>
          </w:p>
        </w:tc>
        <w:tc>
          <w:tcPr>
            <w:tcW w:w="2310" w:type="auto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PUNTO 2 (ESTERO POCHOCO)</w:t>
            </w:r>
          </w:p>
        </w:tc>
        <w:tc>
          <w:tcPr>
            <w:tcW w:w="2310" w:type="auto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767D" w:rsidRDefault="00B86B8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6767D" w:rsidRDefault="00B86B83">
      <w:r>
        <w:rPr>
          <w:b/>
        </w:rPr>
        <w:br/>
      </w:r>
      <w:r>
        <w:rPr>
          <w:b/>
        </w:rPr>
        <w:tab/>
        <w:t>4.3. Otros hechos</w:t>
      </w:r>
    </w:p>
    <w:p w:rsidR="0066767D" w:rsidRDefault="00B86B83">
      <w:r>
        <w:br/>
      </w:r>
      <w:r>
        <w:t xml:space="preserve">     4.3.1. Mediante Oficio Ord. 1484 de fecha 25-04-2013, de la Superintendencia del Medio Ambiente, se responde al titular sobre su comunicación.</w:t>
      </w:r>
    </w:p>
    <w:p w:rsidR="0066767D" w:rsidRDefault="00B86B83">
      <w:r>
        <w:rPr>
          <w:b/>
        </w:rPr>
        <w:br/>
        <w:t>5. CONCLUSIONES</w:t>
      </w:r>
    </w:p>
    <w:p w:rsidR="0066767D" w:rsidRDefault="00B86B83">
      <w:r>
        <w:lastRenderedPageBreak/>
        <w:br/>
        <w:t>Del total de exigencias verificadas, se identificó la siguiente no conformidad:</w:t>
      </w:r>
    </w:p>
    <w:p w:rsidR="0066767D" w:rsidRDefault="0066767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66767D">
        <w:trPr>
          <w:jc w:val="center"/>
        </w:trPr>
        <w:tc>
          <w:tcPr>
            <w:tcW w:w="4500" w:type="dxa"/>
          </w:tcPr>
          <w:p w:rsidR="0066767D" w:rsidRDefault="00B86B83">
            <w:pPr>
              <w:jc w:val="center"/>
            </w:pPr>
            <w:r>
              <w:t>N° de Hec</w:t>
            </w:r>
            <w:r>
              <w:t>ho Constatado</w:t>
            </w:r>
          </w:p>
        </w:tc>
        <w:tc>
          <w:tcPr>
            <w:tcW w:w="15000" w:type="dxa"/>
          </w:tcPr>
          <w:p w:rsidR="0066767D" w:rsidRDefault="00B86B8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6767D" w:rsidRDefault="00B86B83">
            <w:pPr>
              <w:jc w:val="center"/>
            </w:pPr>
            <w:r>
              <w:t>Descripción de la No Conformidad</w:t>
            </w:r>
          </w:p>
        </w:tc>
      </w:tr>
      <w:tr w:rsidR="0066767D">
        <w:trPr>
          <w:jc w:val="center"/>
        </w:trPr>
        <w:tc>
          <w:tcPr>
            <w:tcW w:w="2310" w:type="auto"/>
          </w:tcPr>
          <w:p w:rsidR="0066767D" w:rsidRDefault="00B86B83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66767D" w:rsidRDefault="00B86B83">
            <w:r>
              <w:t>Entregar con frecuencia solicitada</w:t>
            </w:r>
          </w:p>
        </w:tc>
        <w:tc>
          <w:tcPr>
            <w:tcW w:w="2310" w:type="auto"/>
          </w:tcPr>
          <w:p w:rsidR="0066767D" w:rsidRDefault="00B86B83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66767D" w:rsidRDefault="00B86B83">
      <w:r>
        <w:rPr>
          <w:b/>
        </w:rPr>
        <w:br/>
        <w:t>6. ANEXOS</w:t>
      </w:r>
    </w:p>
    <w:p w:rsidR="0066767D" w:rsidRDefault="0066767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6767D">
        <w:trPr>
          <w:jc w:val="center"/>
        </w:trPr>
        <w:tc>
          <w:tcPr>
            <w:tcW w:w="4500" w:type="dxa"/>
          </w:tcPr>
          <w:p w:rsidR="0066767D" w:rsidRDefault="00B86B8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6767D" w:rsidRDefault="00B86B83">
            <w:pPr>
              <w:jc w:val="center"/>
            </w:pPr>
            <w:r>
              <w:t xml:space="preserve">Nombre Anexo </w:t>
            </w:r>
          </w:p>
        </w:tc>
      </w:tr>
      <w:tr w:rsidR="0066767D">
        <w:trPr>
          <w:jc w:val="center"/>
        </w:trPr>
        <w:tc>
          <w:tcPr>
            <w:tcW w:w="2310" w:type="auto"/>
          </w:tcPr>
          <w:p w:rsidR="0066767D" w:rsidRDefault="00B86B8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6767D" w:rsidRDefault="00B86B83">
            <w:r>
              <w:t>Ficha de resultados de autocontrol PUNTO 1 (ESTERO POCHOCO)</w:t>
            </w:r>
          </w:p>
        </w:tc>
      </w:tr>
      <w:tr w:rsidR="0066767D">
        <w:trPr>
          <w:jc w:val="center"/>
        </w:trPr>
        <w:tc>
          <w:tcPr>
            <w:tcW w:w="2310" w:type="auto"/>
          </w:tcPr>
          <w:p w:rsidR="0066767D" w:rsidRDefault="00B86B83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66767D" w:rsidRDefault="00B86B83">
            <w:r>
              <w:t>Ficha de resultados de autocontrol PUNTO 2 (ESTERO POCHOCO)</w:t>
            </w:r>
          </w:p>
        </w:tc>
      </w:tr>
      <w:tr w:rsidR="0066767D">
        <w:trPr>
          <w:jc w:val="center"/>
        </w:trPr>
        <w:tc>
          <w:tcPr>
            <w:tcW w:w="2310" w:type="auto"/>
          </w:tcPr>
          <w:p w:rsidR="0066767D" w:rsidRDefault="00B86B83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66767D" w:rsidRDefault="00B86B83">
            <w:r>
              <w:t>OFICIO 03-2013 ORD N 1484 SISS.pdf</w:t>
            </w:r>
          </w:p>
        </w:tc>
      </w:tr>
    </w:tbl>
    <w:p w:rsidR="00000000" w:rsidRDefault="00B86B8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86B83">
      <w:r>
        <w:separator/>
      </w:r>
    </w:p>
  </w:endnote>
  <w:endnote w:type="continuationSeparator" w:id="0">
    <w:p w:rsidR="00000000" w:rsidRDefault="00B8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86B8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86B83"/>
  <w:p w:rsidR="0066767D" w:rsidRDefault="00B86B8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86B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86B83">
      <w:r>
        <w:separator/>
      </w:r>
    </w:p>
  </w:footnote>
  <w:footnote w:type="continuationSeparator" w:id="0">
    <w:p w:rsidR="00000000" w:rsidRDefault="00B86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6767D"/>
    <w:rsid w:val="00A906D8"/>
    <w:rsid w:val="00AB5A74"/>
    <w:rsid w:val="00B86B8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86B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6B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2WRGze+OTWdp+nxG4+bJ2idc8do=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wLROANpsr5Cofb8vFv9yYGT+1aQ=</DigestValue>
    </Reference>
    <Reference URI="#idValidSigLnImg" Type="http://www.w3.org/2000/09/xmldsig#Object">
      <DigestMethod Algorithm="http://www.w3.org/2000/09/xmldsig#sha1"/>
      <DigestValue>dYIvku5FKhlH6mWpYXiigVAEX/M=</DigestValue>
    </Reference>
    <Reference URI="#idInvalidSigLnImg" Type="http://www.w3.org/2000/09/xmldsig#Object">
      <DigestMethod Algorithm="http://www.w3.org/2000/09/xmldsig#sha1"/>
      <DigestValue>SEX3NHrxsG86rbEjCRd53EujjGs=</DigestValue>
    </Reference>
  </SignedInfo>
  <SignatureValue>VlJ+WsuD5fh4MceOgu4DqHFtnkq/QcWB6a30WvgKvqYm/A3qsKBpCDDpnuvVwahj+KRh0MoF2d0p
I55HNB/79CSr7DqR3yjoHeVBJuinN9biQmd/oa8G51k+X0XWILyZccafTegui6v8lkv6pyYvzQXH
LIho5vsoUFzdr63TlXoSBeTeyoa4kFX0YJBveNKGkFhM+jbCm1Tp60+JFUzvAQkcA1o2JEopTj3R
UWjAyf46HQWXMhzMhl4/DkQh1ymP4VhtpxViye2iv2WsNrIx3MwIuxWvEwJB7yT7KBiXZs7z+oDi
xyVmq8afYnoLU4Y2tuHXoYNKM6uagoo9mraEmQ==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8FI72Z4DoZckaKZOpIbJofAnRas=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isHh2EXxu5dQs9GsF3t8U9r0cFE=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0nVzbNzBboyroELImXdAK5hHgDU=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klBVlzw2m0Hj4y3dFLaPiWfPeOY=</DigestValue>
      </Reference>
      <Reference URI="/word/footer3.xml?ContentType=application/vnd.openxmlformats-officedocument.wordprocessingml.footer+xml">
        <DigestMethod Algorithm="http://www.w3.org/2000/09/xmldsig#sha1"/>
        <DigestValue>SIxR9kKpEQXeztWNNTGTJe/YfeE=</DigestValue>
      </Reference>
      <Reference URI="/word/document.xml?ContentType=application/vnd.openxmlformats-officedocument.wordprocessingml.document.main+xml">
        <DigestMethod Algorithm="http://www.w3.org/2000/09/xmldsig#sha1"/>
        <DigestValue>ncK+8LifuFzBvRpr+PAQhMJ106s=</DigestValue>
      </Reference>
      <Reference URI="/word/footnotes.xml?ContentType=application/vnd.openxmlformats-officedocument.wordprocessingml.footnotes+xml">
        <DigestMethod Algorithm="http://www.w3.org/2000/09/xmldsig#sha1"/>
        <DigestValue>4/lvJTLVrvkiiyGi7rihex4+fvg=</DigestValue>
      </Reference>
      <Reference URI="/word/footer1.xml?ContentType=application/vnd.openxmlformats-officedocument.wordprocessingml.footer+xml">
        <DigestMethod Algorithm="http://www.w3.org/2000/09/xmldsig#sha1"/>
        <DigestValue>SIxR9kKpEQXeztWNNTGTJe/YfeE=</DigestValue>
      </Reference>
      <Reference URI="/word/footer2.xml?ContentType=application/vnd.openxmlformats-officedocument.wordprocessingml.footer+xml">
        <DigestMethod Algorithm="http://www.w3.org/2000/09/xmldsig#sha1"/>
        <DigestValue>pyP/4RDz8E+9r72zLGuX1W3zgUs=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2013-12-31T13:28:26Z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2013-12-31T13:28:26Z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BpAB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LgCAAAAAAAAAAPb///+YpzMA+IwzAJjy3hIj4Lx32hghMyIAigH+nWh1MTlVaIsXASEAAAAAAAAAAGBsLgAAAAAAgGouAIs4VWj8ai4AAAAAAIDkTQBgbC4AAAAAAERrLgAjOFVo/GouAIDkTQABAAAAgORNAAEAAACpNlVoAAAAAEhsLgAgZk0AQGwuAIDkTQCAAW11nxATAIMYCq7oai4ANoFodXiakgkAAAAAgAFtdehqLgBVgWh1gAFtdQAAASFgC98H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mPLeEjjFTnX6CyEmIgCKAVxqLgBYaUp1AAAAAAAAAAAUay4A1oZJdQcAAAAAAAAAuRoB2gAAAACA/34HAQAAAID/fgcAAAAADwAAAAYAAACAAW11gP9+B9CikgmAAW11jxATAJIXCu0AAC4ANoFoddCikgmA/34HgAFtdchqLgBVgWh1gAFtdbkaAdq5GgHa8GouAJOAaHUBAAAA2GouAP6daHUxOVVoAAAB2g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602</Words>
  <Characters>3312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2013-12-31T13:28:00Z</dcterms:created>
  <dcterms:modified xsi:type="dcterms:W3CDTF">2013-12-31T13:28:00Z</dcterms:modified>
</cp:coreProperties>
</file>