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490" w:rsidRDefault="00665621">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460490" w:rsidRDefault="00665621">
      <w:pPr>
        <w:jc w:val="center"/>
      </w:pPr>
      <w:r>
        <w:rPr>
          <w:b/>
          <w:sz w:val="32"/>
          <w:szCs w:val="32"/>
        </w:rPr>
        <w:t>INFORME DE FISCALIZACIÓN AMBIENTAL</w:t>
      </w:r>
    </w:p>
    <w:p w:rsidR="00460490" w:rsidRDefault="00665621">
      <w:pPr>
        <w:jc w:val="center"/>
      </w:pPr>
      <w:r>
        <w:rPr>
          <w:b/>
          <w:sz w:val="32"/>
          <w:szCs w:val="32"/>
        </w:rPr>
        <w:br/>
        <w:t>Normas de Emisión</w:t>
      </w:r>
    </w:p>
    <w:p w:rsidR="00460490" w:rsidRDefault="00665621">
      <w:pPr>
        <w:jc w:val="center"/>
      </w:pPr>
      <w:r>
        <w:rPr>
          <w:b/>
          <w:sz w:val="32"/>
          <w:szCs w:val="32"/>
        </w:rPr>
        <w:br/>
        <w:t>SALMONES MAINSTREAM S.A. (PISCICULTURA CONFLUENCIA)</w:t>
      </w:r>
    </w:p>
    <w:p w:rsidR="00460490" w:rsidRDefault="00665621">
      <w:pPr>
        <w:jc w:val="center"/>
      </w:pPr>
      <w:r>
        <w:rPr>
          <w:b/>
          <w:sz w:val="32"/>
          <w:szCs w:val="32"/>
        </w:rPr>
        <w:br/>
        <w:t>DFZ-2013-6803-IX-NE-EI</w:t>
      </w:r>
    </w:p>
    <w:p w:rsidR="00460490" w:rsidRDefault="00460490"/>
    <w:tbl>
      <w:tblPr>
        <w:tblStyle w:val="Tablaconcuadrcula"/>
        <w:tblW w:w="5000" w:type="auto"/>
        <w:jc w:val="center"/>
        <w:tblLayout w:type="fixed"/>
        <w:tblLook w:val="04A0" w:firstRow="1" w:lastRow="0" w:firstColumn="1" w:lastColumn="0" w:noHBand="0" w:noVBand="1"/>
      </w:tblPr>
      <w:tblGrid>
        <w:gridCol w:w="2310"/>
        <w:gridCol w:w="3750"/>
        <w:gridCol w:w="3750"/>
      </w:tblGrid>
      <w:tr w:rsidR="00665621" w:rsidTr="003E3493">
        <w:trPr>
          <w:jc w:val="center"/>
        </w:trPr>
        <w:tc>
          <w:tcPr>
            <w:tcW w:w="1500" w:type="dxa"/>
          </w:tcPr>
          <w:p w:rsidR="00665621" w:rsidRDefault="00665621" w:rsidP="003E3493"/>
        </w:tc>
        <w:tc>
          <w:tcPr>
            <w:tcW w:w="3750" w:type="dxa"/>
          </w:tcPr>
          <w:p w:rsidR="00665621" w:rsidRDefault="00665621" w:rsidP="003E3493">
            <w:pPr>
              <w:jc w:val="center"/>
            </w:pPr>
            <w:r>
              <w:rPr>
                <w:sz w:val="18"/>
                <w:szCs w:val="18"/>
              </w:rPr>
              <w:t>Nombre</w:t>
            </w:r>
          </w:p>
        </w:tc>
        <w:tc>
          <w:tcPr>
            <w:tcW w:w="3750" w:type="dxa"/>
          </w:tcPr>
          <w:p w:rsidR="00665621" w:rsidRDefault="00665621" w:rsidP="003E3493">
            <w:pPr>
              <w:jc w:val="center"/>
            </w:pPr>
            <w:r>
              <w:rPr>
                <w:sz w:val="18"/>
                <w:szCs w:val="18"/>
              </w:rPr>
              <w:t>Firma</w:t>
            </w:r>
          </w:p>
        </w:tc>
      </w:tr>
      <w:tr w:rsidR="00665621" w:rsidTr="004D0A66">
        <w:trPr>
          <w:jc w:val="center"/>
        </w:trPr>
        <w:tc>
          <w:tcPr>
            <w:tcW w:w="2310" w:type="dxa"/>
            <w:vAlign w:val="center"/>
          </w:tcPr>
          <w:p w:rsidR="00665621" w:rsidRDefault="00665621" w:rsidP="004D0A66">
            <w:pPr>
              <w:jc w:val="center"/>
            </w:pPr>
            <w:r>
              <w:rPr>
                <w:sz w:val="18"/>
                <w:szCs w:val="18"/>
              </w:rPr>
              <w:t>Aprobado</w:t>
            </w:r>
          </w:p>
        </w:tc>
        <w:tc>
          <w:tcPr>
            <w:tcW w:w="2310" w:type="dxa"/>
            <w:vAlign w:val="center"/>
          </w:tcPr>
          <w:p w:rsidR="00665621" w:rsidRPr="00E027C3" w:rsidRDefault="00E027C3" w:rsidP="004D0A66">
            <w:pPr>
              <w:jc w:val="center"/>
              <w:rPr>
                <w:sz w:val="18"/>
              </w:rPr>
            </w:pPr>
            <w:r w:rsidRPr="00E027C3">
              <w:rPr>
                <w:sz w:val="18"/>
              </w:rPr>
              <w:t>JUAN EDUARDO JOHNSON VIDAL</w:t>
            </w:r>
          </w:p>
        </w:tc>
        <w:tc>
          <w:tcPr>
            <w:tcW w:w="2310" w:type="dxa"/>
            <w:vAlign w:val="center"/>
          </w:tcPr>
          <w:p w:rsidR="00665621" w:rsidRDefault="00E027C3" w:rsidP="004D0A66">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7pt;height:88.5pt">
                  <v:imagedata r:id="rId8" o:title=""/>
                  <o:lock v:ext="edit" ungrouping="t" rotation="t" cropping="t" verticies="t" text="t" grouping="t"/>
                  <o:signatureline v:ext="edit" id="{16129D96-DEF0-4284-B976-51796BDDA71C}" provid="{00000000-0000-0000-0000-000000000000}" showsigndate="f" issignatureline="t"/>
                </v:shape>
              </w:pict>
            </w:r>
            <w:bookmarkStart w:id="0" w:name="_GoBack"/>
            <w:bookmarkEnd w:id="0"/>
          </w:p>
        </w:tc>
      </w:tr>
      <w:tr w:rsidR="00665621" w:rsidTr="003E3493">
        <w:trPr>
          <w:jc w:val="center"/>
        </w:trPr>
        <w:tc>
          <w:tcPr>
            <w:tcW w:w="2310" w:type="dxa"/>
          </w:tcPr>
          <w:p w:rsidR="00665621" w:rsidRDefault="00665621" w:rsidP="003E3493">
            <w:pPr>
              <w:jc w:val="center"/>
            </w:pPr>
            <w:r>
              <w:rPr>
                <w:sz w:val="18"/>
                <w:szCs w:val="18"/>
              </w:rPr>
              <w:t>Elaborado</w:t>
            </w:r>
          </w:p>
        </w:tc>
        <w:tc>
          <w:tcPr>
            <w:tcW w:w="2310" w:type="dxa"/>
            <w:gridSpan w:val="2"/>
          </w:tcPr>
          <w:p w:rsidR="00665621" w:rsidRDefault="00665621" w:rsidP="003E3493">
            <w:pPr>
              <w:jc w:val="center"/>
            </w:pPr>
            <w:r>
              <w:rPr>
                <w:sz w:val="18"/>
                <w:szCs w:val="18"/>
              </w:rPr>
              <w:t>VERÓNICA GONZÁLEZ DELFÍN</w:t>
            </w:r>
          </w:p>
        </w:tc>
      </w:tr>
    </w:tbl>
    <w:p w:rsidR="00460490" w:rsidRDefault="00665621">
      <w:r>
        <w:br w:type="page"/>
      </w:r>
    </w:p>
    <w:p w:rsidR="00460490" w:rsidRDefault="00665621">
      <w:r>
        <w:rPr>
          <w:b/>
        </w:rPr>
        <w:lastRenderedPageBreak/>
        <w:t>1. RESUMEN.</w:t>
      </w:r>
    </w:p>
    <w:p w:rsidR="00460490" w:rsidRDefault="00665621">
      <w:pPr>
        <w:jc w:val="both"/>
      </w:pPr>
      <w:r>
        <w:b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JUNIO del año 2013.</w:t>
      </w:r>
    </w:p>
    <w:p w:rsidR="00460490" w:rsidRDefault="00665621">
      <w:pPr>
        <w:jc w:val="both"/>
      </w:pPr>
      <w:r>
        <w:br/>
        <w:t>Entre los principales hechos constatados como no conformidades se encuentran: El período controlado presenta parámetros que exceden el valor límite indicado en la norma; El establecimiento industrial no informa remuestreo para el período controlado.</w:t>
      </w:r>
    </w:p>
    <w:p w:rsidR="00460490" w:rsidRDefault="00665621">
      <w:r>
        <w:rPr>
          <w:b/>
        </w:rPr>
        <w:br/>
        <w:t>2. IDENTIFICACIÓN DEL PROYECTO, ACTIVIDAD O FUENTE FISCALIZADA</w:t>
      </w:r>
    </w:p>
    <w:p w:rsidR="00460490" w:rsidRDefault="00460490"/>
    <w:tbl>
      <w:tblPr>
        <w:tblStyle w:val="Tablaconcuadrcula"/>
        <w:tblW w:w="5000" w:type="pct"/>
        <w:jc w:val="center"/>
        <w:tblLook w:val="04A0" w:firstRow="1" w:lastRow="0" w:firstColumn="1" w:lastColumn="0" w:noHBand="0" w:noVBand="1"/>
      </w:tblPr>
      <w:tblGrid>
        <w:gridCol w:w="3543"/>
        <w:gridCol w:w="3543"/>
        <w:gridCol w:w="3544"/>
        <w:gridCol w:w="3544"/>
      </w:tblGrid>
      <w:tr w:rsidR="00460490">
        <w:trPr>
          <w:jc w:val="center"/>
        </w:trPr>
        <w:tc>
          <w:tcPr>
            <w:tcW w:w="2310" w:type="pct"/>
            <w:gridSpan w:val="2"/>
          </w:tcPr>
          <w:p w:rsidR="00460490" w:rsidRDefault="00665621">
            <w:r>
              <w:rPr>
                <w:b/>
              </w:rPr>
              <w:t>Titular de la actividad, proyecto o fuente fiscalizada:</w:t>
            </w:r>
            <w:r>
              <w:br/>
              <w:t>SALMONES MAINSTREAM S.A.</w:t>
            </w:r>
          </w:p>
        </w:tc>
        <w:tc>
          <w:tcPr>
            <w:tcW w:w="2310" w:type="pct"/>
            <w:gridSpan w:val="2"/>
          </w:tcPr>
          <w:p w:rsidR="00460490" w:rsidRDefault="00665621">
            <w:r>
              <w:rPr>
                <w:b/>
              </w:rPr>
              <w:t>RUT o RUN:</w:t>
            </w:r>
            <w:r>
              <w:br/>
              <w:t>77.424.630-4</w:t>
            </w:r>
          </w:p>
        </w:tc>
      </w:tr>
      <w:tr w:rsidR="00460490">
        <w:trPr>
          <w:jc w:val="center"/>
        </w:trPr>
        <w:tc>
          <w:tcPr>
            <w:tcW w:w="2310" w:type="pct"/>
            <w:gridSpan w:val="4"/>
          </w:tcPr>
          <w:p w:rsidR="00460490" w:rsidRDefault="00665621">
            <w:r>
              <w:rPr>
                <w:b/>
              </w:rPr>
              <w:t>Identificación de la actividad, proyecto o fuente fiscalizada:</w:t>
            </w:r>
            <w:r>
              <w:br/>
              <w:t>SALMONES MAINSTREAM S.A. (PISCICULTURA CONFLUENCIA)</w:t>
            </w:r>
          </w:p>
        </w:tc>
      </w:tr>
      <w:tr w:rsidR="00460490">
        <w:trPr>
          <w:jc w:val="center"/>
        </w:trPr>
        <w:tc>
          <w:tcPr>
            <w:tcW w:w="15000" w:type="dxa"/>
          </w:tcPr>
          <w:p w:rsidR="00460490" w:rsidRDefault="00665621">
            <w:r>
              <w:rPr>
                <w:b/>
              </w:rPr>
              <w:t>Dirección:</w:t>
            </w:r>
            <w:r>
              <w:br/>
              <w:t>SECTOR EL SALTO-LOMOCURA (KM 17,6 CAMINO CUNCO-MELIPEUCO)</w:t>
            </w:r>
          </w:p>
        </w:tc>
        <w:tc>
          <w:tcPr>
            <w:tcW w:w="15000" w:type="dxa"/>
          </w:tcPr>
          <w:p w:rsidR="00460490" w:rsidRDefault="00665621">
            <w:r>
              <w:rPr>
                <w:b/>
              </w:rPr>
              <w:t>Región:</w:t>
            </w:r>
            <w:r>
              <w:br/>
              <w:t>IX REGIÓN DE LA ARAUCANÍA</w:t>
            </w:r>
          </w:p>
        </w:tc>
        <w:tc>
          <w:tcPr>
            <w:tcW w:w="15000" w:type="dxa"/>
          </w:tcPr>
          <w:p w:rsidR="00460490" w:rsidRDefault="00665621">
            <w:r>
              <w:rPr>
                <w:b/>
              </w:rPr>
              <w:t>Provincia:</w:t>
            </w:r>
            <w:r>
              <w:br/>
              <w:t>CAUTÍN</w:t>
            </w:r>
          </w:p>
        </w:tc>
        <w:tc>
          <w:tcPr>
            <w:tcW w:w="15000" w:type="dxa"/>
          </w:tcPr>
          <w:p w:rsidR="00460490" w:rsidRDefault="00665621">
            <w:r>
              <w:rPr>
                <w:b/>
              </w:rPr>
              <w:t>Comuna:</w:t>
            </w:r>
            <w:r>
              <w:br/>
              <w:t>CUNCO</w:t>
            </w:r>
          </w:p>
        </w:tc>
      </w:tr>
      <w:tr w:rsidR="00460490">
        <w:trPr>
          <w:jc w:val="center"/>
        </w:trPr>
        <w:tc>
          <w:tcPr>
            <w:tcW w:w="2310" w:type="pct"/>
            <w:gridSpan w:val="2"/>
          </w:tcPr>
          <w:p w:rsidR="00460490" w:rsidRDefault="00665621">
            <w:r>
              <w:rPr>
                <w:b/>
              </w:rPr>
              <w:t>Correo electrónico:</w:t>
            </w:r>
            <w:r>
              <w:br/>
            </w:r>
          </w:p>
        </w:tc>
        <w:tc>
          <w:tcPr>
            <w:tcW w:w="2310" w:type="pct"/>
            <w:gridSpan w:val="2"/>
          </w:tcPr>
          <w:p w:rsidR="00460490" w:rsidRDefault="00665621">
            <w:r>
              <w:rPr>
                <w:b/>
              </w:rPr>
              <w:t>Teléfono:</w:t>
            </w:r>
            <w:r>
              <w:br/>
            </w:r>
          </w:p>
        </w:tc>
      </w:tr>
    </w:tbl>
    <w:p w:rsidR="00460490" w:rsidRDefault="00665621">
      <w:r>
        <w:rPr>
          <w:b/>
        </w:rPr>
        <w:br/>
        <w:t>3. ANTECEDENTES DE LA ACTIVIDAD DE FISCALIZACIÓN</w:t>
      </w:r>
    </w:p>
    <w:p w:rsidR="00460490" w:rsidRDefault="00460490"/>
    <w:tbl>
      <w:tblPr>
        <w:tblStyle w:val="Tablaconcuadrcula"/>
        <w:tblW w:w="0" w:type="auto"/>
        <w:jc w:val="center"/>
        <w:tblLook w:val="04A0" w:firstRow="1" w:lastRow="0" w:firstColumn="1" w:lastColumn="0" w:noHBand="0" w:noVBand="1"/>
      </w:tblPr>
      <w:tblGrid>
        <w:gridCol w:w="3510"/>
        <w:gridCol w:w="10664"/>
      </w:tblGrid>
      <w:tr w:rsidR="00460490" w:rsidTr="004A6C0D">
        <w:trPr>
          <w:jc w:val="center"/>
        </w:trPr>
        <w:tc>
          <w:tcPr>
            <w:tcW w:w="3510" w:type="dxa"/>
          </w:tcPr>
          <w:p w:rsidR="00460490" w:rsidRDefault="00665621">
            <w:r>
              <w:t>Motivo de la Actividad de Fiscalización:</w:t>
            </w:r>
          </w:p>
        </w:tc>
        <w:tc>
          <w:tcPr>
            <w:tcW w:w="10664" w:type="dxa"/>
          </w:tcPr>
          <w:p w:rsidR="00460490" w:rsidRDefault="00665621">
            <w:r>
              <w:t>Actividad Programada de Seguimiento Ambiental de Normas de Emisión referentes a la descarga de Residuos Líquidos para el período de JUNIO del 2013.</w:t>
            </w:r>
          </w:p>
        </w:tc>
      </w:tr>
      <w:tr w:rsidR="00460490" w:rsidTr="004A6C0D">
        <w:trPr>
          <w:jc w:val="center"/>
        </w:trPr>
        <w:tc>
          <w:tcPr>
            <w:tcW w:w="3510" w:type="dxa"/>
          </w:tcPr>
          <w:p w:rsidR="00460490" w:rsidRDefault="00665621">
            <w:r>
              <w:t>Materia Específica Objeto de la Fiscalización:</w:t>
            </w:r>
          </w:p>
        </w:tc>
        <w:tc>
          <w:tcPr>
            <w:tcW w:w="10664" w:type="dxa"/>
          </w:tcPr>
          <w:p w:rsidR="00460490" w:rsidRDefault="00665621">
            <w:r>
              <w:t>Analizar los resultados analíticos de la calidad de los Residuos Líquidos descargados por la actividad industrial individualizada anteriormente, según la siguiente Resolución de Monitoreo (RPM):</w:t>
            </w:r>
            <w:r>
              <w:br/>
              <w:t>SISS N° 5472 de fecha 10-12-2012</w:t>
            </w:r>
          </w:p>
        </w:tc>
      </w:tr>
      <w:tr w:rsidR="00460490" w:rsidTr="004A6C0D">
        <w:trPr>
          <w:jc w:val="center"/>
        </w:trPr>
        <w:tc>
          <w:tcPr>
            <w:tcW w:w="3510" w:type="dxa"/>
          </w:tcPr>
          <w:p w:rsidR="00460490" w:rsidRDefault="00665621">
            <w:r>
              <w:t>Instrumentos de Gestión Ambiental que Regulan la Actividad Fiscalizada:</w:t>
            </w:r>
          </w:p>
        </w:tc>
        <w:tc>
          <w:tcPr>
            <w:tcW w:w="10664" w:type="dxa"/>
          </w:tcPr>
          <w:p w:rsidR="00460490" w:rsidRDefault="00665621">
            <w:r>
              <w:t>La Norma de Emisión que regula la actividad es:</w:t>
            </w:r>
            <w:r>
              <w:br/>
              <w:t>N° 90/2000 Establece Norma de Emisión para la Regulación de Contaminantes Asociados a las Descargas de Residuos Líquidos a Aguas Marinas y Continentales Superficiales</w:t>
            </w:r>
          </w:p>
        </w:tc>
      </w:tr>
    </w:tbl>
    <w:p w:rsidR="00665621" w:rsidRDefault="00665621">
      <w:pPr>
        <w:rPr>
          <w:b/>
        </w:rPr>
      </w:pPr>
    </w:p>
    <w:p w:rsidR="00665621" w:rsidRDefault="00665621">
      <w:pPr>
        <w:rPr>
          <w:b/>
        </w:rPr>
      </w:pPr>
    </w:p>
    <w:p w:rsidR="00460490" w:rsidRDefault="00665621">
      <w:r>
        <w:rPr>
          <w:b/>
        </w:rPr>
        <w:lastRenderedPageBreak/>
        <w:t>4. ACTIVIDADES DE FISCALIZACIÓN REALIZADAS Y RESULTADOS</w:t>
      </w:r>
    </w:p>
    <w:p w:rsidR="00460490" w:rsidRDefault="00665621">
      <w:r>
        <w:rPr>
          <w:b/>
        </w:rPr>
        <w:br/>
      </w:r>
      <w:r>
        <w:rPr>
          <w:b/>
        </w:rPr>
        <w:tab/>
        <w:t>4.1. Identificación de la descarga</w:t>
      </w:r>
    </w:p>
    <w:p w:rsidR="00460490" w:rsidRDefault="00460490"/>
    <w:tbl>
      <w:tblPr>
        <w:tblStyle w:val="Tablaconcuadrcula"/>
        <w:tblW w:w="0" w:type="auto"/>
        <w:jc w:val="center"/>
        <w:tblLayout w:type="fixed"/>
        <w:tblLook w:val="04A0" w:firstRow="1" w:lastRow="0" w:firstColumn="1" w:lastColumn="0" w:noHBand="0" w:noVBand="1"/>
      </w:tblPr>
      <w:tblGrid>
        <w:gridCol w:w="1012"/>
        <w:gridCol w:w="1012"/>
        <w:gridCol w:w="1013"/>
        <w:gridCol w:w="1012"/>
        <w:gridCol w:w="1013"/>
        <w:gridCol w:w="1012"/>
        <w:gridCol w:w="1013"/>
        <w:gridCol w:w="1012"/>
        <w:gridCol w:w="1012"/>
        <w:gridCol w:w="1013"/>
        <w:gridCol w:w="1012"/>
        <w:gridCol w:w="1013"/>
        <w:gridCol w:w="1012"/>
        <w:gridCol w:w="1013"/>
      </w:tblGrid>
      <w:tr w:rsidR="00460490" w:rsidTr="00665621">
        <w:trPr>
          <w:jc w:val="center"/>
        </w:trPr>
        <w:tc>
          <w:tcPr>
            <w:tcW w:w="1012" w:type="dxa"/>
          </w:tcPr>
          <w:p w:rsidR="00460490" w:rsidRDefault="00665621">
            <w:pPr>
              <w:jc w:val="center"/>
            </w:pPr>
            <w:r>
              <w:rPr>
                <w:sz w:val="18"/>
                <w:szCs w:val="18"/>
              </w:rPr>
              <w:t>Código interno</w:t>
            </w:r>
          </w:p>
        </w:tc>
        <w:tc>
          <w:tcPr>
            <w:tcW w:w="1012" w:type="dxa"/>
          </w:tcPr>
          <w:p w:rsidR="00460490" w:rsidRDefault="00665621">
            <w:pPr>
              <w:jc w:val="center"/>
            </w:pPr>
            <w:r>
              <w:rPr>
                <w:sz w:val="18"/>
                <w:szCs w:val="18"/>
              </w:rPr>
              <w:t>Punto Descarga</w:t>
            </w:r>
          </w:p>
        </w:tc>
        <w:tc>
          <w:tcPr>
            <w:tcW w:w="1013" w:type="dxa"/>
          </w:tcPr>
          <w:p w:rsidR="00460490" w:rsidRDefault="00665621">
            <w:pPr>
              <w:jc w:val="center"/>
            </w:pPr>
            <w:r>
              <w:rPr>
                <w:sz w:val="18"/>
                <w:szCs w:val="18"/>
              </w:rPr>
              <w:t>Norma</w:t>
            </w:r>
          </w:p>
        </w:tc>
        <w:tc>
          <w:tcPr>
            <w:tcW w:w="1012" w:type="dxa"/>
          </w:tcPr>
          <w:p w:rsidR="00460490" w:rsidRDefault="00665621">
            <w:pPr>
              <w:jc w:val="center"/>
            </w:pPr>
            <w:r>
              <w:rPr>
                <w:sz w:val="18"/>
                <w:szCs w:val="18"/>
              </w:rPr>
              <w:t>Tabla cumplimiento</w:t>
            </w:r>
          </w:p>
        </w:tc>
        <w:tc>
          <w:tcPr>
            <w:tcW w:w="1013" w:type="dxa"/>
          </w:tcPr>
          <w:p w:rsidR="00460490" w:rsidRDefault="00665621">
            <w:pPr>
              <w:jc w:val="center"/>
            </w:pPr>
            <w:r>
              <w:rPr>
                <w:sz w:val="18"/>
                <w:szCs w:val="18"/>
              </w:rPr>
              <w:t>Mes control Tabla Completa</w:t>
            </w:r>
          </w:p>
        </w:tc>
        <w:tc>
          <w:tcPr>
            <w:tcW w:w="1012" w:type="dxa"/>
          </w:tcPr>
          <w:p w:rsidR="00460490" w:rsidRDefault="00665621">
            <w:pPr>
              <w:jc w:val="center"/>
            </w:pPr>
            <w:r>
              <w:rPr>
                <w:sz w:val="18"/>
                <w:szCs w:val="18"/>
              </w:rPr>
              <w:t>Cuerpo receptor</w:t>
            </w:r>
          </w:p>
        </w:tc>
        <w:tc>
          <w:tcPr>
            <w:tcW w:w="1013" w:type="dxa"/>
          </w:tcPr>
          <w:p w:rsidR="00460490" w:rsidRDefault="00665621">
            <w:pPr>
              <w:jc w:val="center"/>
            </w:pPr>
            <w:r>
              <w:rPr>
                <w:sz w:val="18"/>
                <w:szCs w:val="18"/>
              </w:rPr>
              <w:t xml:space="preserve">Código CIIU </w:t>
            </w:r>
          </w:p>
        </w:tc>
        <w:tc>
          <w:tcPr>
            <w:tcW w:w="1012" w:type="dxa"/>
          </w:tcPr>
          <w:p w:rsidR="00460490" w:rsidRDefault="00665621">
            <w:pPr>
              <w:jc w:val="center"/>
            </w:pPr>
            <w:r>
              <w:rPr>
                <w:sz w:val="18"/>
                <w:szCs w:val="18"/>
              </w:rPr>
              <w:t>Datum</w:t>
            </w:r>
          </w:p>
        </w:tc>
        <w:tc>
          <w:tcPr>
            <w:tcW w:w="1012" w:type="dxa"/>
          </w:tcPr>
          <w:p w:rsidR="00460490" w:rsidRDefault="00665621">
            <w:pPr>
              <w:jc w:val="center"/>
            </w:pPr>
            <w:r>
              <w:rPr>
                <w:sz w:val="18"/>
                <w:szCs w:val="18"/>
              </w:rPr>
              <w:t>HUSO</w:t>
            </w:r>
          </w:p>
        </w:tc>
        <w:tc>
          <w:tcPr>
            <w:tcW w:w="1013" w:type="dxa"/>
          </w:tcPr>
          <w:p w:rsidR="00460490" w:rsidRDefault="00665621">
            <w:pPr>
              <w:jc w:val="center"/>
            </w:pPr>
            <w:r>
              <w:rPr>
                <w:sz w:val="18"/>
                <w:szCs w:val="18"/>
              </w:rPr>
              <w:t>UTM Este</w:t>
            </w:r>
          </w:p>
        </w:tc>
        <w:tc>
          <w:tcPr>
            <w:tcW w:w="1012" w:type="dxa"/>
          </w:tcPr>
          <w:p w:rsidR="00460490" w:rsidRDefault="00665621">
            <w:pPr>
              <w:jc w:val="center"/>
            </w:pPr>
            <w:r>
              <w:rPr>
                <w:sz w:val="18"/>
                <w:szCs w:val="18"/>
              </w:rPr>
              <w:t>UTM Norte</w:t>
            </w:r>
          </w:p>
        </w:tc>
        <w:tc>
          <w:tcPr>
            <w:tcW w:w="1013" w:type="dxa"/>
          </w:tcPr>
          <w:p w:rsidR="00460490" w:rsidRDefault="00665621">
            <w:pPr>
              <w:jc w:val="center"/>
            </w:pPr>
            <w:r>
              <w:rPr>
                <w:sz w:val="18"/>
                <w:szCs w:val="18"/>
              </w:rPr>
              <w:t>N° RPM</w:t>
            </w:r>
          </w:p>
        </w:tc>
        <w:tc>
          <w:tcPr>
            <w:tcW w:w="1012" w:type="dxa"/>
          </w:tcPr>
          <w:p w:rsidR="00460490" w:rsidRDefault="00665621">
            <w:pPr>
              <w:jc w:val="center"/>
            </w:pPr>
            <w:r>
              <w:rPr>
                <w:sz w:val="18"/>
                <w:szCs w:val="18"/>
              </w:rPr>
              <w:t>Fecha emisión RPM</w:t>
            </w:r>
          </w:p>
        </w:tc>
        <w:tc>
          <w:tcPr>
            <w:tcW w:w="1013" w:type="dxa"/>
          </w:tcPr>
          <w:p w:rsidR="00460490" w:rsidRDefault="00665621">
            <w:pPr>
              <w:jc w:val="center"/>
            </w:pPr>
            <w:r>
              <w:rPr>
                <w:sz w:val="18"/>
                <w:szCs w:val="18"/>
              </w:rPr>
              <w:t>Último período Control Directo</w:t>
            </w:r>
          </w:p>
        </w:tc>
      </w:tr>
      <w:tr w:rsidR="00460490" w:rsidTr="00665621">
        <w:trPr>
          <w:jc w:val="center"/>
        </w:trPr>
        <w:tc>
          <w:tcPr>
            <w:tcW w:w="1012" w:type="dxa"/>
          </w:tcPr>
          <w:p w:rsidR="00460490" w:rsidRDefault="00665621">
            <w:r>
              <w:rPr>
                <w:sz w:val="18"/>
                <w:szCs w:val="18"/>
              </w:rPr>
              <w:t>77424630-4-1209-1642</w:t>
            </w:r>
          </w:p>
        </w:tc>
        <w:tc>
          <w:tcPr>
            <w:tcW w:w="1012" w:type="dxa"/>
          </w:tcPr>
          <w:p w:rsidR="00460490" w:rsidRDefault="00665621">
            <w:r>
              <w:rPr>
                <w:sz w:val="18"/>
                <w:szCs w:val="18"/>
              </w:rPr>
              <w:t>PUNTO 1</w:t>
            </w:r>
          </w:p>
        </w:tc>
        <w:tc>
          <w:tcPr>
            <w:tcW w:w="1013" w:type="dxa"/>
          </w:tcPr>
          <w:p w:rsidR="00460490" w:rsidRDefault="00665621">
            <w:r>
              <w:rPr>
                <w:sz w:val="18"/>
                <w:szCs w:val="18"/>
              </w:rPr>
              <w:t>DS.90/00</w:t>
            </w:r>
          </w:p>
        </w:tc>
        <w:tc>
          <w:tcPr>
            <w:tcW w:w="1012" w:type="dxa"/>
          </w:tcPr>
          <w:p w:rsidR="00460490" w:rsidRDefault="00665621">
            <w:r>
              <w:rPr>
                <w:sz w:val="18"/>
                <w:szCs w:val="18"/>
              </w:rPr>
              <w:t>TABLA 1</w:t>
            </w:r>
          </w:p>
        </w:tc>
        <w:tc>
          <w:tcPr>
            <w:tcW w:w="1013" w:type="dxa"/>
          </w:tcPr>
          <w:p w:rsidR="00460490" w:rsidRDefault="00665621">
            <w:r>
              <w:rPr>
                <w:sz w:val="18"/>
                <w:szCs w:val="18"/>
              </w:rPr>
              <w:t>AGOSTO</w:t>
            </w:r>
          </w:p>
        </w:tc>
        <w:tc>
          <w:tcPr>
            <w:tcW w:w="1012" w:type="dxa"/>
          </w:tcPr>
          <w:p w:rsidR="00460490" w:rsidRDefault="00665621">
            <w:r>
              <w:rPr>
                <w:sz w:val="18"/>
                <w:szCs w:val="18"/>
              </w:rPr>
              <w:t>ESTERO CONFLUENCIA - IX REGION</w:t>
            </w:r>
          </w:p>
        </w:tc>
        <w:tc>
          <w:tcPr>
            <w:tcW w:w="1013" w:type="dxa"/>
          </w:tcPr>
          <w:p w:rsidR="00460490" w:rsidRDefault="00665621">
            <w:r>
              <w:rPr>
                <w:sz w:val="18"/>
                <w:szCs w:val="18"/>
              </w:rPr>
              <w:t>13041</w:t>
            </w:r>
          </w:p>
        </w:tc>
        <w:tc>
          <w:tcPr>
            <w:tcW w:w="1012" w:type="dxa"/>
          </w:tcPr>
          <w:p w:rsidR="00460490" w:rsidRDefault="00460490"/>
        </w:tc>
        <w:tc>
          <w:tcPr>
            <w:tcW w:w="1012" w:type="dxa"/>
          </w:tcPr>
          <w:p w:rsidR="00460490" w:rsidRDefault="00460490"/>
        </w:tc>
        <w:tc>
          <w:tcPr>
            <w:tcW w:w="1013" w:type="dxa"/>
          </w:tcPr>
          <w:p w:rsidR="00460490" w:rsidRDefault="00665621">
            <w:r>
              <w:rPr>
                <w:sz w:val="18"/>
                <w:szCs w:val="18"/>
              </w:rPr>
              <w:t>250677</w:t>
            </w:r>
          </w:p>
        </w:tc>
        <w:tc>
          <w:tcPr>
            <w:tcW w:w="1012" w:type="dxa"/>
          </w:tcPr>
          <w:p w:rsidR="00460490" w:rsidRDefault="00665621">
            <w:r>
              <w:rPr>
                <w:sz w:val="18"/>
                <w:szCs w:val="18"/>
              </w:rPr>
              <w:t>5694612</w:t>
            </w:r>
          </w:p>
        </w:tc>
        <w:tc>
          <w:tcPr>
            <w:tcW w:w="1013" w:type="dxa"/>
          </w:tcPr>
          <w:p w:rsidR="00460490" w:rsidRDefault="00665621">
            <w:r>
              <w:rPr>
                <w:sz w:val="18"/>
                <w:szCs w:val="18"/>
              </w:rPr>
              <w:t>5472</w:t>
            </w:r>
          </w:p>
        </w:tc>
        <w:tc>
          <w:tcPr>
            <w:tcW w:w="1012" w:type="dxa"/>
          </w:tcPr>
          <w:p w:rsidR="00460490" w:rsidRDefault="00665621">
            <w:r>
              <w:rPr>
                <w:sz w:val="18"/>
                <w:szCs w:val="18"/>
              </w:rPr>
              <w:t>10-12-2012</w:t>
            </w:r>
          </w:p>
        </w:tc>
        <w:tc>
          <w:tcPr>
            <w:tcW w:w="1013" w:type="dxa"/>
          </w:tcPr>
          <w:p w:rsidR="00460490" w:rsidRDefault="00665621">
            <w:r>
              <w:rPr>
                <w:sz w:val="18"/>
                <w:szCs w:val="18"/>
              </w:rPr>
              <w:t>06-2013</w:t>
            </w:r>
          </w:p>
        </w:tc>
      </w:tr>
    </w:tbl>
    <w:p w:rsidR="00460490" w:rsidRDefault="00665621">
      <w:r>
        <w:rPr>
          <w:b/>
        </w:rPr>
        <w:br/>
      </w:r>
      <w:r>
        <w:rPr>
          <w:b/>
        </w:rPr>
        <w:tab/>
        <w:t>4.2. Resumen de resultados de la información proporcionada</w:t>
      </w:r>
    </w:p>
    <w:p w:rsidR="00460490" w:rsidRDefault="00460490"/>
    <w:tbl>
      <w:tblPr>
        <w:tblStyle w:val="Tablaconcuadrcula"/>
        <w:tblW w:w="0" w:type="auto"/>
        <w:jc w:val="center"/>
        <w:tblLook w:val="04A0" w:firstRow="1" w:lastRow="0" w:firstColumn="1" w:lastColumn="0" w:noHBand="0" w:noVBand="1"/>
      </w:tblPr>
      <w:tblGrid>
        <w:gridCol w:w="1644"/>
        <w:gridCol w:w="1645"/>
        <w:gridCol w:w="1360"/>
        <w:gridCol w:w="1361"/>
        <w:gridCol w:w="1360"/>
        <w:gridCol w:w="1361"/>
        <w:gridCol w:w="1361"/>
        <w:gridCol w:w="1360"/>
        <w:gridCol w:w="1361"/>
        <w:gridCol w:w="1361"/>
      </w:tblGrid>
      <w:tr w:rsidR="00460490" w:rsidTr="00665621">
        <w:trPr>
          <w:jc w:val="center"/>
        </w:trPr>
        <w:tc>
          <w:tcPr>
            <w:tcW w:w="1644" w:type="dxa"/>
          </w:tcPr>
          <w:p w:rsidR="00460490" w:rsidRDefault="00460490"/>
        </w:tc>
        <w:tc>
          <w:tcPr>
            <w:tcW w:w="1645" w:type="dxa"/>
          </w:tcPr>
          <w:p w:rsidR="00460490" w:rsidRDefault="00460490"/>
        </w:tc>
        <w:tc>
          <w:tcPr>
            <w:tcW w:w="0" w:type="auto"/>
            <w:gridSpan w:val="8"/>
          </w:tcPr>
          <w:p w:rsidR="00460490" w:rsidRDefault="00665621">
            <w:pPr>
              <w:jc w:val="center"/>
            </w:pPr>
            <w:r>
              <w:rPr>
                <w:sz w:val="18"/>
                <w:szCs w:val="18"/>
              </w:rPr>
              <w:t>N° de hechos constatados</w:t>
            </w:r>
          </w:p>
        </w:tc>
      </w:tr>
      <w:tr w:rsidR="00460490" w:rsidTr="00665621">
        <w:trPr>
          <w:jc w:val="center"/>
        </w:trPr>
        <w:tc>
          <w:tcPr>
            <w:tcW w:w="1644" w:type="dxa"/>
          </w:tcPr>
          <w:p w:rsidR="00460490" w:rsidRDefault="00460490"/>
        </w:tc>
        <w:tc>
          <w:tcPr>
            <w:tcW w:w="1645" w:type="dxa"/>
          </w:tcPr>
          <w:p w:rsidR="00460490" w:rsidRDefault="00460490"/>
        </w:tc>
        <w:tc>
          <w:tcPr>
            <w:tcW w:w="1360" w:type="dxa"/>
          </w:tcPr>
          <w:p w:rsidR="00460490" w:rsidRDefault="00665621">
            <w:pPr>
              <w:jc w:val="center"/>
            </w:pPr>
            <w:r>
              <w:rPr>
                <w:sz w:val="18"/>
                <w:szCs w:val="18"/>
              </w:rPr>
              <w:t>1</w:t>
            </w:r>
          </w:p>
        </w:tc>
        <w:tc>
          <w:tcPr>
            <w:tcW w:w="1361" w:type="dxa"/>
          </w:tcPr>
          <w:p w:rsidR="00460490" w:rsidRDefault="00665621">
            <w:pPr>
              <w:jc w:val="center"/>
            </w:pPr>
            <w:r>
              <w:rPr>
                <w:sz w:val="18"/>
                <w:szCs w:val="18"/>
              </w:rPr>
              <w:t>2</w:t>
            </w:r>
          </w:p>
        </w:tc>
        <w:tc>
          <w:tcPr>
            <w:tcW w:w="1360" w:type="dxa"/>
          </w:tcPr>
          <w:p w:rsidR="00460490" w:rsidRDefault="00665621">
            <w:pPr>
              <w:jc w:val="center"/>
            </w:pPr>
            <w:r>
              <w:rPr>
                <w:sz w:val="18"/>
                <w:szCs w:val="18"/>
              </w:rPr>
              <w:t>3</w:t>
            </w:r>
          </w:p>
        </w:tc>
        <w:tc>
          <w:tcPr>
            <w:tcW w:w="1361" w:type="dxa"/>
          </w:tcPr>
          <w:p w:rsidR="00460490" w:rsidRDefault="00665621">
            <w:pPr>
              <w:jc w:val="center"/>
            </w:pPr>
            <w:r>
              <w:rPr>
                <w:sz w:val="18"/>
                <w:szCs w:val="18"/>
              </w:rPr>
              <w:t>4</w:t>
            </w:r>
          </w:p>
        </w:tc>
        <w:tc>
          <w:tcPr>
            <w:tcW w:w="1361" w:type="dxa"/>
          </w:tcPr>
          <w:p w:rsidR="00460490" w:rsidRDefault="00665621">
            <w:pPr>
              <w:jc w:val="center"/>
            </w:pPr>
            <w:r>
              <w:rPr>
                <w:sz w:val="18"/>
                <w:szCs w:val="18"/>
              </w:rPr>
              <w:t>5</w:t>
            </w:r>
          </w:p>
        </w:tc>
        <w:tc>
          <w:tcPr>
            <w:tcW w:w="1360" w:type="dxa"/>
          </w:tcPr>
          <w:p w:rsidR="00460490" w:rsidRDefault="00665621">
            <w:pPr>
              <w:jc w:val="center"/>
            </w:pPr>
            <w:r>
              <w:rPr>
                <w:sz w:val="18"/>
                <w:szCs w:val="18"/>
              </w:rPr>
              <w:t>6</w:t>
            </w:r>
          </w:p>
        </w:tc>
        <w:tc>
          <w:tcPr>
            <w:tcW w:w="1361" w:type="dxa"/>
          </w:tcPr>
          <w:p w:rsidR="00460490" w:rsidRDefault="00665621">
            <w:pPr>
              <w:jc w:val="center"/>
            </w:pPr>
            <w:r>
              <w:rPr>
                <w:sz w:val="18"/>
                <w:szCs w:val="18"/>
              </w:rPr>
              <w:t>7</w:t>
            </w:r>
          </w:p>
        </w:tc>
        <w:tc>
          <w:tcPr>
            <w:tcW w:w="1361" w:type="dxa"/>
          </w:tcPr>
          <w:p w:rsidR="00460490" w:rsidRDefault="00665621">
            <w:pPr>
              <w:jc w:val="center"/>
            </w:pPr>
            <w:r>
              <w:rPr>
                <w:sz w:val="18"/>
                <w:szCs w:val="18"/>
              </w:rPr>
              <w:t>8</w:t>
            </w:r>
          </w:p>
        </w:tc>
      </w:tr>
      <w:tr w:rsidR="00460490" w:rsidTr="00665621">
        <w:trPr>
          <w:jc w:val="center"/>
        </w:trPr>
        <w:tc>
          <w:tcPr>
            <w:tcW w:w="1644" w:type="dxa"/>
          </w:tcPr>
          <w:p w:rsidR="00460490" w:rsidRDefault="00665621">
            <w:pPr>
              <w:jc w:val="center"/>
            </w:pPr>
            <w:r>
              <w:rPr>
                <w:sz w:val="18"/>
                <w:szCs w:val="18"/>
              </w:rPr>
              <w:t>Código interno</w:t>
            </w:r>
          </w:p>
        </w:tc>
        <w:tc>
          <w:tcPr>
            <w:tcW w:w="1645" w:type="dxa"/>
          </w:tcPr>
          <w:p w:rsidR="00460490" w:rsidRDefault="00665621">
            <w:pPr>
              <w:jc w:val="center"/>
            </w:pPr>
            <w:r>
              <w:rPr>
                <w:sz w:val="18"/>
                <w:szCs w:val="18"/>
              </w:rPr>
              <w:t>Punto Descarga</w:t>
            </w:r>
          </w:p>
        </w:tc>
        <w:tc>
          <w:tcPr>
            <w:tcW w:w="1360" w:type="dxa"/>
          </w:tcPr>
          <w:p w:rsidR="00460490" w:rsidRDefault="00665621">
            <w:pPr>
              <w:jc w:val="center"/>
            </w:pPr>
            <w:r>
              <w:rPr>
                <w:sz w:val="18"/>
                <w:szCs w:val="18"/>
              </w:rPr>
              <w:t>Informa</w:t>
            </w:r>
          </w:p>
        </w:tc>
        <w:tc>
          <w:tcPr>
            <w:tcW w:w="1361" w:type="dxa"/>
          </w:tcPr>
          <w:p w:rsidR="00460490" w:rsidRDefault="00665621">
            <w:pPr>
              <w:jc w:val="center"/>
            </w:pPr>
            <w:r>
              <w:rPr>
                <w:sz w:val="18"/>
                <w:szCs w:val="18"/>
              </w:rPr>
              <w:t>Efectúa descarga</w:t>
            </w:r>
          </w:p>
        </w:tc>
        <w:tc>
          <w:tcPr>
            <w:tcW w:w="1360" w:type="dxa"/>
          </w:tcPr>
          <w:p w:rsidR="00460490" w:rsidRDefault="00665621">
            <w:pPr>
              <w:jc w:val="center"/>
            </w:pPr>
            <w:r>
              <w:rPr>
                <w:sz w:val="18"/>
                <w:szCs w:val="18"/>
              </w:rPr>
              <w:t>Entrega dentro de plazo</w:t>
            </w:r>
          </w:p>
        </w:tc>
        <w:tc>
          <w:tcPr>
            <w:tcW w:w="1361" w:type="dxa"/>
          </w:tcPr>
          <w:p w:rsidR="00460490" w:rsidRDefault="00665621">
            <w:pPr>
              <w:jc w:val="center"/>
            </w:pPr>
            <w:r>
              <w:rPr>
                <w:sz w:val="18"/>
                <w:szCs w:val="18"/>
              </w:rPr>
              <w:t>Entrega parámetros solicitados</w:t>
            </w:r>
          </w:p>
        </w:tc>
        <w:tc>
          <w:tcPr>
            <w:tcW w:w="1361" w:type="dxa"/>
          </w:tcPr>
          <w:p w:rsidR="00460490" w:rsidRDefault="00665621">
            <w:pPr>
              <w:jc w:val="center"/>
            </w:pPr>
            <w:r>
              <w:rPr>
                <w:sz w:val="18"/>
                <w:szCs w:val="18"/>
              </w:rPr>
              <w:t>Entrega con frecuencia solicitada</w:t>
            </w:r>
          </w:p>
        </w:tc>
        <w:tc>
          <w:tcPr>
            <w:tcW w:w="1360" w:type="dxa"/>
          </w:tcPr>
          <w:p w:rsidR="00460490" w:rsidRDefault="00665621">
            <w:pPr>
              <w:jc w:val="center"/>
            </w:pPr>
            <w:r>
              <w:rPr>
                <w:sz w:val="18"/>
                <w:szCs w:val="18"/>
              </w:rPr>
              <w:t>Caudal se encuentra bajo Resolución</w:t>
            </w:r>
          </w:p>
        </w:tc>
        <w:tc>
          <w:tcPr>
            <w:tcW w:w="1361" w:type="dxa"/>
          </w:tcPr>
          <w:p w:rsidR="00460490" w:rsidRDefault="00665621">
            <w:pPr>
              <w:jc w:val="center"/>
            </w:pPr>
            <w:r>
              <w:rPr>
                <w:sz w:val="18"/>
                <w:szCs w:val="18"/>
              </w:rPr>
              <w:t>Parámetros se encuentran bajo norma</w:t>
            </w:r>
          </w:p>
        </w:tc>
        <w:tc>
          <w:tcPr>
            <w:tcW w:w="1361" w:type="dxa"/>
          </w:tcPr>
          <w:p w:rsidR="00460490" w:rsidRDefault="00665621">
            <w:pPr>
              <w:jc w:val="center"/>
            </w:pPr>
            <w:r>
              <w:rPr>
                <w:sz w:val="18"/>
                <w:szCs w:val="18"/>
              </w:rPr>
              <w:t>Presenta Remuestras</w:t>
            </w:r>
          </w:p>
        </w:tc>
      </w:tr>
      <w:tr w:rsidR="00460490" w:rsidTr="00665621">
        <w:trPr>
          <w:jc w:val="center"/>
        </w:trPr>
        <w:tc>
          <w:tcPr>
            <w:tcW w:w="1644" w:type="dxa"/>
          </w:tcPr>
          <w:p w:rsidR="00460490" w:rsidRDefault="00665621">
            <w:pPr>
              <w:jc w:val="center"/>
            </w:pPr>
            <w:r>
              <w:rPr>
                <w:sz w:val="18"/>
                <w:szCs w:val="18"/>
              </w:rPr>
              <w:t>77424630-4-1209-1642</w:t>
            </w:r>
          </w:p>
        </w:tc>
        <w:tc>
          <w:tcPr>
            <w:tcW w:w="1645" w:type="dxa"/>
          </w:tcPr>
          <w:p w:rsidR="00460490" w:rsidRDefault="00665621">
            <w:pPr>
              <w:jc w:val="center"/>
            </w:pPr>
            <w:r>
              <w:rPr>
                <w:sz w:val="18"/>
                <w:szCs w:val="18"/>
              </w:rPr>
              <w:t>PUNTO 1</w:t>
            </w:r>
          </w:p>
        </w:tc>
        <w:tc>
          <w:tcPr>
            <w:tcW w:w="1360" w:type="dxa"/>
          </w:tcPr>
          <w:p w:rsidR="00460490" w:rsidRDefault="00665621">
            <w:pPr>
              <w:jc w:val="center"/>
            </w:pPr>
            <w:r>
              <w:rPr>
                <w:sz w:val="18"/>
                <w:szCs w:val="18"/>
              </w:rPr>
              <w:t>SI</w:t>
            </w:r>
          </w:p>
        </w:tc>
        <w:tc>
          <w:tcPr>
            <w:tcW w:w="1361" w:type="dxa"/>
          </w:tcPr>
          <w:p w:rsidR="00460490" w:rsidRDefault="00665621">
            <w:pPr>
              <w:jc w:val="center"/>
            </w:pPr>
            <w:r>
              <w:rPr>
                <w:sz w:val="18"/>
                <w:szCs w:val="18"/>
              </w:rPr>
              <w:t>SI</w:t>
            </w:r>
          </w:p>
        </w:tc>
        <w:tc>
          <w:tcPr>
            <w:tcW w:w="1360" w:type="dxa"/>
          </w:tcPr>
          <w:p w:rsidR="00460490" w:rsidRDefault="00665621">
            <w:pPr>
              <w:jc w:val="center"/>
            </w:pPr>
            <w:r>
              <w:rPr>
                <w:sz w:val="18"/>
                <w:szCs w:val="18"/>
              </w:rPr>
              <w:t>SI</w:t>
            </w:r>
          </w:p>
        </w:tc>
        <w:tc>
          <w:tcPr>
            <w:tcW w:w="1361" w:type="dxa"/>
          </w:tcPr>
          <w:p w:rsidR="00460490" w:rsidRDefault="00665621">
            <w:pPr>
              <w:jc w:val="center"/>
            </w:pPr>
            <w:r>
              <w:rPr>
                <w:sz w:val="18"/>
                <w:szCs w:val="18"/>
              </w:rPr>
              <w:t>SI</w:t>
            </w:r>
          </w:p>
        </w:tc>
        <w:tc>
          <w:tcPr>
            <w:tcW w:w="1361" w:type="dxa"/>
          </w:tcPr>
          <w:p w:rsidR="00460490" w:rsidRDefault="00665621">
            <w:pPr>
              <w:jc w:val="center"/>
            </w:pPr>
            <w:r>
              <w:rPr>
                <w:sz w:val="18"/>
                <w:szCs w:val="18"/>
              </w:rPr>
              <w:t>SI</w:t>
            </w:r>
          </w:p>
        </w:tc>
        <w:tc>
          <w:tcPr>
            <w:tcW w:w="1360" w:type="dxa"/>
          </w:tcPr>
          <w:p w:rsidR="00460490" w:rsidRDefault="00665621">
            <w:pPr>
              <w:jc w:val="center"/>
            </w:pPr>
            <w:r>
              <w:rPr>
                <w:sz w:val="18"/>
                <w:szCs w:val="18"/>
              </w:rPr>
              <w:t>SI</w:t>
            </w:r>
          </w:p>
        </w:tc>
        <w:tc>
          <w:tcPr>
            <w:tcW w:w="1361" w:type="dxa"/>
          </w:tcPr>
          <w:p w:rsidR="00460490" w:rsidRDefault="00665621">
            <w:pPr>
              <w:jc w:val="center"/>
            </w:pPr>
            <w:r>
              <w:rPr>
                <w:sz w:val="18"/>
                <w:szCs w:val="18"/>
              </w:rPr>
              <w:t>NO</w:t>
            </w:r>
          </w:p>
        </w:tc>
        <w:tc>
          <w:tcPr>
            <w:tcW w:w="1361" w:type="dxa"/>
          </w:tcPr>
          <w:p w:rsidR="00460490" w:rsidRDefault="00665621">
            <w:pPr>
              <w:jc w:val="center"/>
            </w:pPr>
            <w:r>
              <w:rPr>
                <w:sz w:val="18"/>
                <w:szCs w:val="18"/>
              </w:rPr>
              <w:t>NO</w:t>
            </w:r>
          </w:p>
        </w:tc>
      </w:tr>
    </w:tbl>
    <w:p w:rsidR="00460490" w:rsidRDefault="00665621">
      <w:r>
        <w:rPr>
          <w:b/>
        </w:rPr>
        <w:br/>
      </w:r>
      <w:r>
        <w:rPr>
          <w:b/>
        </w:rPr>
        <w:tab/>
        <w:t>4.3. Otros hechos</w:t>
      </w:r>
    </w:p>
    <w:p w:rsidR="00460490" w:rsidRDefault="00665621" w:rsidP="00665621">
      <w:pPr>
        <w:jc w:val="both"/>
      </w:pPr>
      <w:r>
        <w:br/>
        <w:t xml:space="preserve">     4.3.1. En el curso del período evaluado, el establecimiento industrial fue sometido a fiscalización a través de medición y análisis, realizado al punto de descarga PUNTO 1. Los resultados están incluidos en el presente informe.</w:t>
      </w:r>
    </w:p>
    <w:p w:rsidR="00665621" w:rsidRDefault="00665621">
      <w:pPr>
        <w:rPr>
          <w:b/>
        </w:rPr>
      </w:pPr>
    </w:p>
    <w:p w:rsidR="00460490" w:rsidRDefault="00665621">
      <w:r>
        <w:rPr>
          <w:b/>
        </w:rPr>
        <w:br/>
        <w:t>5. CONCLUSIONES</w:t>
      </w:r>
    </w:p>
    <w:p w:rsidR="00460490" w:rsidRDefault="00665621">
      <w:r>
        <w:br/>
        <w:t>Del total de exigencias verificadas, se identificaron las siguientes no conformidades:</w:t>
      </w:r>
    </w:p>
    <w:p w:rsidR="00460490" w:rsidRDefault="00460490"/>
    <w:tbl>
      <w:tblPr>
        <w:tblStyle w:val="Tablaconcuadrcula"/>
        <w:tblW w:w="5000" w:type="auto"/>
        <w:jc w:val="center"/>
        <w:tblLook w:val="04A0" w:firstRow="1" w:lastRow="0" w:firstColumn="1" w:lastColumn="0" w:noHBand="0" w:noVBand="1"/>
      </w:tblPr>
      <w:tblGrid>
        <w:gridCol w:w="1961"/>
        <w:gridCol w:w="4304"/>
        <w:gridCol w:w="7909"/>
      </w:tblGrid>
      <w:tr w:rsidR="00460490">
        <w:trPr>
          <w:jc w:val="center"/>
        </w:trPr>
        <w:tc>
          <w:tcPr>
            <w:tcW w:w="4500" w:type="dxa"/>
          </w:tcPr>
          <w:p w:rsidR="00460490" w:rsidRDefault="00665621">
            <w:pPr>
              <w:jc w:val="center"/>
            </w:pPr>
            <w:r>
              <w:t>N° de Hecho Constatado</w:t>
            </w:r>
          </w:p>
        </w:tc>
        <w:tc>
          <w:tcPr>
            <w:tcW w:w="15000" w:type="dxa"/>
          </w:tcPr>
          <w:p w:rsidR="00460490" w:rsidRDefault="00665621">
            <w:pPr>
              <w:jc w:val="center"/>
            </w:pPr>
            <w:r>
              <w:t>Exigencia Asociada</w:t>
            </w:r>
          </w:p>
        </w:tc>
        <w:tc>
          <w:tcPr>
            <w:tcW w:w="30000" w:type="dxa"/>
          </w:tcPr>
          <w:p w:rsidR="00460490" w:rsidRDefault="00665621">
            <w:pPr>
              <w:jc w:val="center"/>
            </w:pPr>
            <w:r>
              <w:t>Descripción de la No Conformidad</w:t>
            </w:r>
          </w:p>
        </w:tc>
      </w:tr>
      <w:tr w:rsidR="00460490">
        <w:trPr>
          <w:jc w:val="center"/>
        </w:trPr>
        <w:tc>
          <w:tcPr>
            <w:tcW w:w="2310" w:type="auto"/>
          </w:tcPr>
          <w:p w:rsidR="00460490" w:rsidRDefault="00665621">
            <w:pPr>
              <w:jc w:val="center"/>
            </w:pPr>
            <w:r>
              <w:lastRenderedPageBreak/>
              <w:t>7</w:t>
            </w:r>
          </w:p>
        </w:tc>
        <w:tc>
          <w:tcPr>
            <w:tcW w:w="2310" w:type="auto"/>
          </w:tcPr>
          <w:p w:rsidR="00460490" w:rsidRDefault="00665621">
            <w:r>
              <w:t>Parámetros bajo norma</w:t>
            </w:r>
          </w:p>
        </w:tc>
        <w:tc>
          <w:tcPr>
            <w:tcW w:w="2310" w:type="auto"/>
          </w:tcPr>
          <w:p w:rsidR="00460490" w:rsidRDefault="00665621">
            <w:r>
              <w:t>El período controlado presenta parámetros que exceden el valor límite indicado en la norma.</w:t>
            </w:r>
          </w:p>
        </w:tc>
      </w:tr>
      <w:tr w:rsidR="00460490">
        <w:trPr>
          <w:jc w:val="center"/>
        </w:trPr>
        <w:tc>
          <w:tcPr>
            <w:tcW w:w="2310" w:type="auto"/>
          </w:tcPr>
          <w:p w:rsidR="00460490" w:rsidRDefault="00665621">
            <w:pPr>
              <w:jc w:val="center"/>
            </w:pPr>
            <w:r>
              <w:t>8</w:t>
            </w:r>
          </w:p>
        </w:tc>
        <w:tc>
          <w:tcPr>
            <w:tcW w:w="2310" w:type="auto"/>
          </w:tcPr>
          <w:p w:rsidR="00460490" w:rsidRDefault="00665621">
            <w:r>
              <w:t>Presentar Remuestras</w:t>
            </w:r>
          </w:p>
        </w:tc>
        <w:tc>
          <w:tcPr>
            <w:tcW w:w="2310" w:type="auto"/>
          </w:tcPr>
          <w:p w:rsidR="00460490" w:rsidRDefault="00665621">
            <w:r>
              <w:t>El establecimiento industrial no informa remuestreo para el período controlado.</w:t>
            </w:r>
          </w:p>
        </w:tc>
      </w:tr>
    </w:tbl>
    <w:p w:rsidR="00460490" w:rsidRDefault="00665621">
      <w:r>
        <w:rPr>
          <w:b/>
        </w:rPr>
        <w:br/>
        <w:t>6. ANEXOS</w:t>
      </w:r>
    </w:p>
    <w:p w:rsidR="00460490" w:rsidRDefault="00460490"/>
    <w:tbl>
      <w:tblPr>
        <w:tblStyle w:val="Tablaconcuadrcula"/>
        <w:tblW w:w="0" w:type="auto"/>
        <w:jc w:val="center"/>
        <w:tblLook w:val="04A0" w:firstRow="1" w:lastRow="0" w:firstColumn="1" w:lastColumn="0" w:noHBand="0" w:noVBand="1"/>
      </w:tblPr>
      <w:tblGrid>
        <w:gridCol w:w="1951"/>
        <w:gridCol w:w="12223"/>
      </w:tblGrid>
      <w:tr w:rsidR="00460490" w:rsidTr="00665621">
        <w:trPr>
          <w:jc w:val="center"/>
        </w:trPr>
        <w:tc>
          <w:tcPr>
            <w:tcW w:w="1951" w:type="dxa"/>
          </w:tcPr>
          <w:p w:rsidR="00460490" w:rsidRDefault="00665621">
            <w:pPr>
              <w:jc w:val="center"/>
            </w:pPr>
            <w:r>
              <w:t>N° Anexo</w:t>
            </w:r>
          </w:p>
        </w:tc>
        <w:tc>
          <w:tcPr>
            <w:tcW w:w="12223" w:type="dxa"/>
          </w:tcPr>
          <w:p w:rsidR="00460490" w:rsidRDefault="00665621">
            <w:pPr>
              <w:jc w:val="center"/>
            </w:pPr>
            <w:r>
              <w:t xml:space="preserve">Nombre Anexo </w:t>
            </w:r>
          </w:p>
        </w:tc>
      </w:tr>
      <w:tr w:rsidR="00460490" w:rsidTr="00665621">
        <w:trPr>
          <w:jc w:val="center"/>
        </w:trPr>
        <w:tc>
          <w:tcPr>
            <w:tcW w:w="1951" w:type="dxa"/>
          </w:tcPr>
          <w:p w:rsidR="00460490" w:rsidRDefault="00665621">
            <w:pPr>
              <w:jc w:val="center"/>
            </w:pPr>
            <w:r>
              <w:t>1</w:t>
            </w:r>
          </w:p>
        </w:tc>
        <w:tc>
          <w:tcPr>
            <w:tcW w:w="12223" w:type="dxa"/>
          </w:tcPr>
          <w:p w:rsidR="00460490" w:rsidRDefault="00665621">
            <w:r>
              <w:t>Ficha de resultados de autocontrol PUNTO 1</w:t>
            </w:r>
          </w:p>
        </w:tc>
      </w:tr>
      <w:tr w:rsidR="00460490" w:rsidTr="00665621">
        <w:trPr>
          <w:jc w:val="center"/>
        </w:trPr>
        <w:tc>
          <w:tcPr>
            <w:tcW w:w="1951" w:type="dxa"/>
          </w:tcPr>
          <w:p w:rsidR="00460490" w:rsidRDefault="00665621">
            <w:pPr>
              <w:jc w:val="center"/>
            </w:pPr>
            <w:r>
              <w:t>2</w:t>
            </w:r>
          </w:p>
        </w:tc>
        <w:tc>
          <w:tcPr>
            <w:tcW w:w="12223" w:type="dxa"/>
          </w:tcPr>
          <w:p w:rsidR="00460490" w:rsidRDefault="00665621" w:rsidP="00665621">
            <w:r>
              <w:t>CONTROL DIRECTO Junio 2013_Salmones Mainstream S.A.</w:t>
            </w:r>
            <w:r w:rsidR="004D0A66">
              <w:t xml:space="preserve"> </w:t>
            </w:r>
            <w:r>
              <w:t>(Pisc. Confluencia)</w:t>
            </w:r>
          </w:p>
        </w:tc>
      </w:tr>
    </w:tbl>
    <w:p w:rsidR="00917718" w:rsidRDefault="00917718"/>
    <w:sectPr w:rsidR="00917718"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718" w:rsidRDefault="00665621">
      <w:r>
        <w:separator/>
      </w:r>
    </w:p>
  </w:endnote>
  <w:endnote w:type="continuationSeparator" w:id="0">
    <w:p w:rsidR="00917718" w:rsidRDefault="00665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027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027C3"/>
  <w:p w:rsidR="00460490" w:rsidRDefault="00665621">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027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718" w:rsidRDefault="00665621">
      <w:r>
        <w:separator/>
      </w:r>
    </w:p>
  </w:footnote>
  <w:footnote w:type="continuationSeparator" w:id="0">
    <w:p w:rsidR="00917718" w:rsidRDefault="00665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460490"/>
    <w:rsid w:val="004A6C0D"/>
    <w:rsid w:val="004D0A66"/>
    <w:rsid w:val="00665621"/>
    <w:rsid w:val="00917718"/>
    <w:rsid w:val="00A906D8"/>
    <w:rsid w:val="00AB5A74"/>
    <w:rsid w:val="00E027C3"/>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65621"/>
    <w:rPr>
      <w:rFonts w:ascii="Tahoma" w:hAnsi="Tahoma" w:cs="Tahoma"/>
      <w:sz w:val="16"/>
      <w:szCs w:val="16"/>
    </w:rPr>
  </w:style>
  <w:style w:type="character" w:customStyle="1" w:styleId="TextodegloboCar">
    <w:name w:val="Texto de globo Car"/>
    <w:basedOn w:val="Fuentedeprrafopredeter"/>
    <w:link w:val="Textodeglobo"/>
    <w:uiPriority w:val="99"/>
    <w:semiHidden/>
    <w:rsid w:val="006656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Go+Atj32OxactHMTgTusLx+3vG4=</DigestValue>
    </Reference>
    <Reference URI="#idOfficeObject" Type="http://www.w3.org/2000/09/xmldsig#Object">
      <DigestMethod Algorithm="http://www.w3.org/2000/09/xmldsig#sha1"/>
      <DigestValue>I6OCGlbshmvEAoRfk5gnjJdKAtM=</DigestValue>
    </Reference>
    <Reference URI="#idSignedProperties" Type="http://uri.etsi.org/01903#SignedProperties">
      <Transforms>
        <Transform Algorithm="http://www.w3.org/TR/2001/REC-xml-c14n-20010315"/>
      </Transforms>
      <DigestMethod Algorithm="http://www.w3.org/2000/09/xmldsig#sha1"/>
      <DigestValue>Y4/AmNlpg3diC1rJH2TPXIKkAZQ=</DigestValue>
    </Reference>
    <Reference URI="#idValidSigLnImg" Type="http://www.w3.org/2000/09/xmldsig#Object">
      <DigestMethod Algorithm="http://www.w3.org/2000/09/xmldsig#sha1"/>
      <DigestValue>RxGyg7kVuUTlH6oxZObE5Bz0rLc=</DigestValue>
    </Reference>
    <Reference URI="#idInvalidSigLnImg" Type="http://www.w3.org/2000/09/xmldsig#Object">
      <DigestMethod Algorithm="http://www.w3.org/2000/09/xmldsig#sha1"/>
      <DigestValue>TkAZcf/4hgU/ha/RXARZ6qksYhs=</DigestValue>
    </Reference>
  </SignedInfo>
  <SignatureValue>jljxQ2JDrsv9xu9m1OSP0hmIaK3AdDaRp1Zjpd+8XlNDb/XgQvMR1b0PlkCZyy/8Q1sV4C17a6A2
BrqPm6+FEBmBNreiQ3eUnmC/GvflcFGPaZrxt1hljMZJHT/zktD5cnGHiwiqJfuxP7V0mw/CCKHX
qDvr2rm2bzaAifiOocE4rFGwwKoU9vE/QSgc4npHkUmFBq9u7h5BKN0zx0F0rn7u6aACkpgk4Zbz
ggklu2GH3thcPgpVV2AcJV4Q6iURoHPgoea2nUHKSW06g1w4NIYq+NK0o8TwFOZx3vUwDcKobA2q
ORMwYlfp+F4SKicsLtaNqyFeAg/0aPi8uSQEDA==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+ddb6OIQMyfUdafRsQaBZI5Ti6s=</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5RkTi3IO2Z/sLRFuywUPb1f5bik=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Fq9lOylAbNVqzymgHfxcmkvGMbo=</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dY8pqPhXmIaxNnGcroMQsxouI34=</DigestValue>
      </Reference>
      <Reference URI="/word/footer3.xml?ContentType=application/vnd.openxmlformats-officedocument.wordprocessingml.footer+xml">
        <DigestMethod Algorithm="http://www.w3.org/2000/09/xmldsig#sha1"/>
        <DigestValue>2b8Z44MpE748aBeTxfpzoNeg1ec=</DigestValue>
      </Reference>
      <Reference URI="/word/document.xml?ContentType=application/vnd.openxmlformats-officedocument.wordprocessingml.document.main+xml">
        <DigestMethod Algorithm="http://www.w3.org/2000/09/xmldsig#sha1"/>
        <DigestValue>siIcPKDZLjg2PUrP4tMkmu2YOs4=</DigestValue>
      </Reference>
      <Reference URI="/word/footnotes.xml?ContentType=application/vnd.openxmlformats-officedocument.wordprocessingml.footnotes+xml">
        <DigestMethod Algorithm="http://www.w3.org/2000/09/xmldsig#sha1"/>
        <DigestValue>d7f0CWQuzXCbrHplwhzrjOrndtw=</DigestValue>
      </Reference>
      <Reference URI="/word/footer1.xml?ContentType=application/vnd.openxmlformats-officedocument.wordprocessingml.footer+xml">
        <DigestMethod Algorithm="http://www.w3.org/2000/09/xmldsig#sha1"/>
        <DigestValue>2b8Z44MpE748aBeTxfpzoNeg1ec=</DigestValue>
      </Reference>
      <Reference URI="/word/footer2.xml?ContentType=application/vnd.openxmlformats-officedocument.wordprocessingml.footer+xml">
        <DigestMethod Algorithm="http://www.w3.org/2000/09/xmldsig#sha1"/>
        <DigestValue>yU1LjgtJoIKtco5KIGzf7weCCUE=</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2014-09-02T21:02:00Z</mdssi:Value>
        </mdssi:SignatureTime>
      </SignatureProperty>
    </SignatureProperties>
  </Object>
  <Object Id="idOfficeObject">
    <SignatureProperties>
      <SignatureProperty Id="idOfficeV1Details" Target="idPackageSignature">
        <SignatureInfoV1 xmlns="http://schemas.microsoft.com/office/2006/digsig">
          <SetupID>{16129D96-DEF0-4284-B976-51796BDDA71C}</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2014-09-02T21:02:00Z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GSMHwDoix8AX6gedwDJyQjIukML1AAAABMZIXc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FSc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cAAAAAZIwfAOiLHwBfqB53AMnJCACmQwvUAAAApwohEy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E7u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3</TotalTime>
  <Pages>4</Pages>
  <Words>572</Words>
  <Characters>3149</Characters>
  <Application>Microsoft Office Word</Application>
  <DocSecurity>0</DocSecurity>
  <Lines>26</Lines>
  <Paragraphs>7</Paragraphs>
  <ScaleCrop>false</ScaleCrop>
  <Company>Toshiba</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5</cp:revision>
  <dcterms:created xsi:type="dcterms:W3CDTF">2014-08-07T01:49:00Z</dcterms:created>
  <dcterms:modified xsi:type="dcterms:W3CDTF">2014-09-02T21:01:00Z</dcterms:modified>
</cp:coreProperties>
</file>