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53D" w:rsidRDefault="005C5DF5">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63353D" w:rsidRDefault="005C5DF5">
      <w:pPr>
        <w:jc w:val="center"/>
      </w:pPr>
      <w:r>
        <w:rPr>
          <w:b/>
          <w:sz w:val="32"/>
          <w:szCs w:val="32"/>
        </w:rPr>
        <w:t>INFORME DE FISCALIZACIÓN AMBIENTAL</w:t>
      </w:r>
    </w:p>
    <w:p w:rsidR="0063353D" w:rsidRDefault="005C5DF5">
      <w:pPr>
        <w:jc w:val="center"/>
      </w:pPr>
      <w:r>
        <w:rPr>
          <w:b/>
          <w:sz w:val="32"/>
          <w:szCs w:val="32"/>
        </w:rPr>
        <w:br/>
        <w:t>Normas de Emisión</w:t>
      </w:r>
    </w:p>
    <w:p w:rsidR="0063353D" w:rsidRDefault="005C5DF5">
      <w:pPr>
        <w:jc w:val="center"/>
      </w:pPr>
      <w:r>
        <w:rPr>
          <w:b/>
          <w:sz w:val="32"/>
          <w:szCs w:val="32"/>
        </w:rPr>
        <w:br/>
        <w:t>SALMONIFERA DALCAHUE LTDA. (PISC. CHARLEO, GORBEA)</w:t>
      </w:r>
    </w:p>
    <w:p w:rsidR="0063353D" w:rsidRDefault="005C5DF5">
      <w:pPr>
        <w:jc w:val="center"/>
      </w:pPr>
      <w:r>
        <w:rPr>
          <w:b/>
          <w:sz w:val="32"/>
          <w:szCs w:val="32"/>
        </w:rPr>
        <w:br/>
        <w:t>DFZ-2013-6809-IX-NE-EI</w:t>
      </w:r>
    </w:p>
    <w:p w:rsidR="0063353D" w:rsidRDefault="0063353D"/>
    <w:tbl>
      <w:tblPr>
        <w:tblStyle w:val="Tablaconcuadrcula"/>
        <w:tblW w:w="0" w:type="auto"/>
        <w:jc w:val="center"/>
        <w:tblLayout w:type="fixed"/>
        <w:tblLook w:val="04A0" w:firstRow="1" w:lastRow="0" w:firstColumn="1" w:lastColumn="0" w:noHBand="0" w:noVBand="1"/>
      </w:tblPr>
      <w:tblGrid>
        <w:gridCol w:w="2310"/>
        <w:gridCol w:w="3750"/>
        <w:gridCol w:w="3750"/>
      </w:tblGrid>
      <w:tr w:rsidR="005C5DF5" w:rsidTr="005C5DF5">
        <w:trPr>
          <w:jc w:val="center"/>
        </w:trPr>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DF5" w:rsidRDefault="005C5DF5"/>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DF5" w:rsidRDefault="005C5DF5">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DF5" w:rsidRDefault="005C5DF5">
            <w:pPr>
              <w:jc w:val="center"/>
            </w:pPr>
            <w:r>
              <w:rPr>
                <w:sz w:val="18"/>
                <w:szCs w:val="18"/>
              </w:rPr>
              <w:t>Firma</w:t>
            </w:r>
          </w:p>
        </w:tc>
      </w:tr>
      <w:tr w:rsidR="005C5DF5" w:rsidTr="00FA5617">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5DF5" w:rsidRDefault="005C5DF5" w:rsidP="00ED7F78">
            <w:pPr>
              <w:jc w:val="center"/>
            </w:pPr>
            <w:r>
              <w:rPr>
                <w:sz w:val="18"/>
                <w:szCs w:val="18"/>
              </w:rPr>
              <w:t>Aprobado</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C5DF5" w:rsidRPr="00FA5617" w:rsidRDefault="00FA5617" w:rsidP="00ED7F78">
            <w:pPr>
              <w:jc w:val="center"/>
              <w:rPr>
                <w:sz w:val="18"/>
              </w:rPr>
            </w:pPr>
            <w:r w:rsidRPr="00FA5617">
              <w:rPr>
                <w:sz w:val="18"/>
              </w:rPr>
              <w:t>JUAN EDUARDO JOHNSON VIDAL</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5DF5" w:rsidRDefault="00FA5617" w:rsidP="00ED7F78">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7pt;height:88.5pt">
                  <v:imagedata r:id="rId8" o:title=""/>
                  <o:lock v:ext="edit" ungrouping="t" rotation="t" cropping="t" verticies="t" text="t" grouping="t"/>
                  <o:signatureline v:ext="edit" id="{D237DC10-4D6F-4C81-A0BE-F3A8CB6576F4}" provid="{00000000-0000-0000-0000-000000000000}" showsigndate="f" issignatureline="t"/>
                </v:shape>
              </w:pict>
            </w:r>
            <w:bookmarkStart w:id="0" w:name="_GoBack"/>
            <w:bookmarkEnd w:id="0"/>
          </w:p>
        </w:tc>
      </w:tr>
      <w:tr w:rsidR="005C5DF5" w:rsidTr="005C5DF5">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DF5" w:rsidRDefault="005C5DF5">
            <w:pPr>
              <w:jc w:val="center"/>
            </w:pPr>
            <w:r>
              <w:rPr>
                <w:sz w:val="18"/>
                <w:szCs w:val="18"/>
              </w:rPr>
              <w:t>Elaborado</w:t>
            </w:r>
          </w:p>
        </w:tc>
        <w:tc>
          <w:tcPr>
            <w:tcW w:w="23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DF5" w:rsidRDefault="005C5DF5">
            <w:pPr>
              <w:jc w:val="center"/>
            </w:pPr>
            <w:r>
              <w:rPr>
                <w:sz w:val="18"/>
                <w:szCs w:val="18"/>
              </w:rPr>
              <w:t>VERÓNICA GONZÁLEZ DELFÍN</w:t>
            </w:r>
          </w:p>
        </w:tc>
      </w:tr>
    </w:tbl>
    <w:p w:rsidR="0063353D" w:rsidRDefault="005C5DF5">
      <w:r>
        <w:br w:type="page"/>
      </w:r>
    </w:p>
    <w:p w:rsidR="0063353D" w:rsidRDefault="005C5DF5">
      <w:r>
        <w:rPr>
          <w:b/>
        </w:rPr>
        <w:lastRenderedPageBreak/>
        <w:t>1. RESUMEN.</w:t>
      </w:r>
    </w:p>
    <w:p w:rsidR="0063353D" w:rsidRDefault="005C5DF5">
      <w:pPr>
        <w:jc w:val="both"/>
      </w:pPr>
      <w:r>
        <w:br/>
        <w:t>El presente documento da cuenta del informe de examen de la información realizado por la Superintendencia del Medio Ambiente (SMA), al establecimiento industrial “SALMONIFERA DALCAHUE LTDA. (PISC. CHARLEO, GORBEA)”, en el marco de la norma de emisión DS.90/00 para el reporte del período correspondiente a JUNIO del año 2013.</w:t>
      </w:r>
    </w:p>
    <w:p w:rsidR="0063353D" w:rsidRDefault="005C5DF5">
      <w:pPr>
        <w:jc w:val="both"/>
      </w:pPr>
      <w:r>
        <w:br/>
        <w:t>Entre los principales hechos constatados como no conformidades se encuentran: El volumen de descarga informado excede el valor límite indicado en su programa de monitoreo; El período controlado presenta parámetros que exceden el valor límite indicado en la norma.</w:t>
      </w:r>
    </w:p>
    <w:p w:rsidR="0063353D" w:rsidRDefault="005C5DF5">
      <w:r>
        <w:rPr>
          <w:b/>
        </w:rPr>
        <w:br/>
        <w:t>2. IDENTIFICACIÓN DEL PROYECTO, ACTIVIDAD O FUENTE FISCALIZADA</w:t>
      </w:r>
    </w:p>
    <w:p w:rsidR="0063353D" w:rsidRDefault="0063353D"/>
    <w:tbl>
      <w:tblPr>
        <w:tblStyle w:val="Tablaconcuadrcula"/>
        <w:tblW w:w="5000" w:type="pct"/>
        <w:jc w:val="center"/>
        <w:tblLook w:val="04A0" w:firstRow="1" w:lastRow="0" w:firstColumn="1" w:lastColumn="0" w:noHBand="0" w:noVBand="1"/>
      </w:tblPr>
      <w:tblGrid>
        <w:gridCol w:w="3543"/>
        <w:gridCol w:w="3543"/>
        <w:gridCol w:w="3544"/>
        <w:gridCol w:w="3544"/>
      </w:tblGrid>
      <w:tr w:rsidR="0063353D">
        <w:trPr>
          <w:jc w:val="center"/>
        </w:trPr>
        <w:tc>
          <w:tcPr>
            <w:tcW w:w="2310" w:type="pct"/>
            <w:gridSpan w:val="2"/>
          </w:tcPr>
          <w:p w:rsidR="0063353D" w:rsidRDefault="005C5DF5">
            <w:r>
              <w:rPr>
                <w:b/>
              </w:rPr>
              <w:t>Titular de la actividad, proyecto o fuente fiscalizada:</w:t>
            </w:r>
            <w:r>
              <w:br/>
              <w:t>COMPAÑIA SALMONIFERA DALCAHUE LTDA</w:t>
            </w:r>
          </w:p>
        </w:tc>
        <w:tc>
          <w:tcPr>
            <w:tcW w:w="2310" w:type="pct"/>
            <w:gridSpan w:val="2"/>
          </w:tcPr>
          <w:p w:rsidR="0063353D" w:rsidRDefault="005C5DF5">
            <w:r>
              <w:rPr>
                <w:b/>
              </w:rPr>
              <w:t>RUT o RUN:</w:t>
            </w:r>
            <w:r>
              <w:br/>
              <w:t>79.777.030-2</w:t>
            </w:r>
          </w:p>
        </w:tc>
      </w:tr>
      <w:tr w:rsidR="0063353D">
        <w:trPr>
          <w:jc w:val="center"/>
        </w:trPr>
        <w:tc>
          <w:tcPr>
            <w:tcW w:w="2310" w:type="pct"/>
            <w:gridSpan w:val="4"/>
          </w:tcPr>
          <w:p w:rsidR="0063353D" w:rsidRDefault="005C5DF5">
            <w:r>
              <w:rPr>
                <w:b/>
              </w:rPr>
              <w:t>Identificación de la actividad, proyecto o fuente fiscalizada:</w:t>
            </w:r>
            <w:r>
              <w:br/>
              <w:t>SALMONIFERA DALCAHUE LTDA. (PISC. CHARLEO, GORBEA)</w:t>
            </w:r>
          </w:p>
        </w:tc>
      </w:tr>
      <w:tr w:rsidR="0063353D">
        <w:trPr>
          <w:jc w:val="center"/>
        </w:trPr>
        <w:tc>
          <w:tcPr>
            <w:tcW w:w="15000" w:type="dxa"/>
          </w:tcPr>
          <w:p w:rsidR="0063353D" w:rsidRDefault="005C5DF5">
            <w:r>
              <w:rPr>
                <w:b/>
              </w:rPr>
              <w:t>Dirección:</w:t>
            </w:r>
            <w:r>
              <w:br/>
              <w:t>CUARTA FAJA KM 5, SECTOR FUNDO LAS LUMAS</w:t>
            </w:r>
          </w:p>
        </w:tc>
        <w:tc>
          <w:tcPr>
            <w:tcW w:w="15000" w:type="dxa"/>
          </w:tcPr>
          <w:p w:rsidR="0063353D" w:rsidRDefault="005C5DF5">
            <w:r>
              <w:rPr>
                <w:b/>
              </w:rPr>
              <w:t>Región:</w:t>
            </w:r>
            <w:r>
              <w:br/>
              <w:t>IX REGIÓN DE LA ARAUCANÍA</w:t>
            </w:r>
          </w:p>
        </w:tc>
        <w:tc>
          <w:tcPr>
            <w:tcW w:w="15000" w:type="dxa"/>
          </w:tcPr>
          <w:p w:rsidR="0063353D" w:rsidRDefault="005C5DF5">
            <w:r>
              <w:rPr>
                <w:b/>
              </w:rPr>
              <w:t>Provincia:</w:t>
            </w:r>
            <w:r>
              <w:br/>
              <w:t>CAUTÍN</w:t>
            </w:r>
          </w:p>
        </w:tc>
        <w:tc>
          <w:tcPr>
            <w:tcW w:w="15000" w:type="dxa"/>
          </w:tcPr>
          <w:p w:rsidR="0063353D" w:rsidRDefault="005C5DF5">
            <w:r>
              <w:rPr>
                <w:b/>
              </w:rPr>
              <w:t>Comuna:</w:t>
            </w:r>
            <w:r>
              <w:br/>
              <w:t>GORBEA</w:t>
            </w:r>
          </w:p>
        </w:tc>
      </w:tr>
      <w:tr w:rsidR="0063353D">
        <w:trPr>
          <w:jc w:val="center"/>
        </w:trPr>
        <w:tc>
          <w:tcPr>
            <w:tcW w:w="2310" w:type="pct"/>
            <w:gridSpan w:val="2"/>
          </w:tcPr>
          <w:p w:rsidR="0063353D" w:rsidRDefault="005C5DF5">
            <w:r>
              <w:rPr>
                <w:b/>
              </w:rPr>
              <w:t>Correo electrónico:</w:t>
            </w:r>
            <w:r>
              <w:br/>
              <w:t>MNAVARRO@SDALCA.CL</w:t>
            </w:r>
          </w:p>
        </w:tc>
        <w:tc>
          <w:tcPr>
            <w:tcW w:w="2310" w:type="pct"/>
            <w:gridSpan w:val="2"/>
          </w:tcPr>
          <w:p w:rsidR="0063353D" w:rsidRDefault="005C5DF5">
            <w:r>
              <w:rPr>
                <w:b/>
              </w:rPr>
              <w:t>Teléfono:</w:t>
            </w:r>
            <w:r>
              <w:br/>
            </w:r>
          </w:p>
        </w:tc>
      </w:tr>
    </w:tbl>
    <w:p w:rsidR="0063353D" w:rsidRDefault="005C5DF5">
      <w:r>
        <w:rPr>
          <w:b/>
        </w:rPr>
        <w:br/>
        <w:t>3. ANTECEDENTES DE LA ACTIVIDAD DE FISCALIZACIÓN</w:t>
      </w:r>
    </w:p>
    <w:p w:rsidR="0063353D" w:rsidRDefault="0063353D"/>
    <w:tbl>
      <w:tblPr>
        <w:tblStyle w:val="Tablaconcuadrcula"/>
        <w:tblW w:w="0" w:type="auto"/>
        <w:jc w:val="center"/>
        <w:tblLook w:val="04A0" w:firstRow="1" w:lastRow="0" w:firstColumn="1" w:lastColumn="0" w:noHBand="0" w:noVBand="1"/>
      </w:tblPr>
      <w:tblGrid>
        <w:gridCol w:w="3510"/>
        <w:gridCol w:w="10664"/>
      </w:tblGrid>
      <w:tr w:rsidR="0063353D" w:rsidTr="005C5DF5">
        <w:trPr>
          <w:jc w:val="center"/>
        </w:trPr>
        <w:tc>
          <w:tcPr>
            <w:tcW w:w="3510" w:type="dxa"/>
          </w:tcPr>
          <w:p w:rsidR="0063353D" w:rsidRDefault="005C5DF5">
            <w:r>
              <w:t>Motivo de la Actividad de Fiscalización:</w:t>
            </w:r>
          </w:p>
        </w:tc>
        <w:tc>
          <w:tcPr>
            <w:tcW w:w="10664" w:type="dxa"/>
          </w:tcPr>
          <w:p w:rsidR="0063353D" w:rsidRDefault="005C5DF5">
            <w:r>
              <w:t>Actividad Programada de Seguimiento Ambiental de Normas de Emisión referentes a la descarga de Residuos Líquidos para el período de JUNIO del 2013.</w:t>
            </w:r>
          </w:p>
        </w:tc>
      </w:tr>
      <w:tr w:rsidR="0063353D" w:rsidTr="005C5DF5">
        <w:trPr>
          <w:jc w:val="center"/>
        </w:trPr>
        <w:tc>
          <w:tcPr>
            <w:tcW w:w="3510" w:type="dxa"/>
          </w:tcPr>
          <w:p w:rsidR="0063353D" w:rsidRDefault="005C5DF5">
            <w:r>
              <w:t>Materia Específica Objeto de la Fiscalización:</w:t>
            </w:r>
          </w:p>
        </w:tc>
        <w:tc>
          <w:tcPr>
            <w:tcW w:w="10664" w:type="dxa"/>
          </w:tcPr>
          <w:p w:rsidR="0063353D" w:rsidRDefault="005C5DF5">
            <w:r>
              <w:t>Analizar los resultados analíticos de la calidad de los Residuos Líquidos descargados por la actividad industrial individualizada anteriormente, según la siguiente Resolución de Monitoreo (RPM):</w:t>
            </w:r>
            <w:r>
              <w:br/>
              <w:t>SISS N° 2943 de fecha 25-08-2006</w:t>
            </w:r>
          </w:p>
        </w:tc>
      </w:tr>
      <w:tr w:rsidR="0063353D" w:rsidTr="005C5DF5">
        <w:trPr>
          <w:jc w:val="center"/>
        </w:trPr>
        <w:tc>
          <w:tcPr>
            <w:tcW w:w="3510" w:type="dxa"/>
          </w:tcPr>
          <w:p w:rsidR="0063353D" w:rsidRDefault="005C5DF5">
            <w:r>
              <w:t>Instrumentos de Gestión Ambiental que Regulan la Actividad Fiscalizada:</w:t>
            </w:r>
          </w:p>
        </w:tc>
        <w:tc>
          <w:tcPr>
            <w:tcW w:w="10664" w:type="dxa"/>
          </w:tcPr>
          <w:p w:rsidR="0063353D" w:rsidRDefault="005C5DF5">
            <w:r>
              <w:t>La Norma de Emisión que regula la actividad es:</w:t>
            </w:r>
            <w:r>
              <w:br/>
              <w:t>N° 90/2000 Establece Norma de Emisión para la Regulación de Contaminantes Asociados a las Descargas de Residuos Líquidos a Aguas Marinas y Continentales Superficiales</w:t>
            </w:r>
          </w:p>
        </w:tc>
      </w:tr>
    </w:tbl>
    <w:p w:rsidR="005C5DF5" w:rsidRDefault="005C5DF5">
      <w:pPr>
        <w:rPr>
          <w:b/>
        </w:rPr>
      </w:pPr>
    </w:p>
    <w:p w:rsidR="005C5DF5" w:rsidRDefault="005C5DF5">
      <w:pPr>
        <w:rPr>
          <w:b/>
        </w:rPr>
      </w:pPr>
    </w:p>
    <w:p w:rsidR="0063353D" w:rsidRDefault="005C5DF5">
      <w:r>
        <w:rPr>
          <w:b/>
        </w:rPr>
        <w:lastRenderedPageBreak/>
        <w:t>4. ACTIVIDADES DE FISCALIZACIÓN REALIZADAS Y RESULTADOS</w:t>
      </w:r>
    </w:p>
    <w:p w:rsidR="0063353D" w:rsidRDefault="005C5DF5">
      <w:r>
        <w:rPr>
          <w:b/>
        </w:rPr>
        <w:br/>
      </w:r>
      <w:r>
        <w:rPr>
          <w:b/>
        </w:rPr>
        <w:tab/>
        <w:t>4.1. Identificación de la descarga</w:t>
      </w:r>
    </w:p>
    <w:p w:rsidR="0063353D" w:rsidRDefault="0063353D"/>
    <w:tbl>
      <w:tblPr>
        <w:tblStyle w:val="Tablaconcuadrcula"/>
        <w:tblW w:w="0" w:type="auto"/>
        <w:jc w:val="center"/>
        <w:tblLayout w:type="fixed"/>
        <w:tblLook w:val="04A0" w:firstRow="1" w:lastRow="0" w:firstColumn="1" w:lastColumn="0" w:noHBand="0" w:noVBand="1"/>
      </w:tblPr>
      <w:tblGrid>
        <w:gridCol w:w="1012"/>
        <w:gridCol w:w="1012"/>
        <w:gridCol w:w="1013"/>
        <w:gridCol w:w="1012"/>
        <w:gridCol w:w="1013"/>
        <w:gridCol w:w="1012"/>
        <w:gridCol w:w="1013"/>
        <w:gridCol w:w="1012"/>
        <w:gridCol w:w="1012"/>
        <w:gridCol w:w="1013"/>
        <w:gridCol w:w="1012"/>
        <w:gridCol w:w="1013"/>
        <w:gridCol w:w="1012"/>
        <w:gridCol w:w="1013"/>
      </w:tblGrid>
      <w:tr w:rsidR="0063353D" w:rsidTr="005C5DF5">
        <w:trPr>
          <w:jc w:val="center"/>
        </w:trPr>
        <w:tc>
          <w:tcPr>
            <w:tcW w:w="1012" w:type="dxa"/>
          </w:tcPr>
          <w:p w:rsidR="0063353D" w:rsidRDefault="005C5DF5">
            <w:pPr>
              <w:jc w:val="center"/>
            </w:pPr>
            <w:r>
              <w:rPr>
                <w:sz w:val="18"/>
                <w:szCs w:val="18"/>
              </w:rPr>
              <w:t>Código interno</w:t>
            </w:r>
          </w:p>
        </w:tc>
        <w:tc>
          <w:tcPr>
            <w:tcW w:w="1012" w:type="dxa"/>
          </w:tcPr>
          <w:p w:rsidR="0063353D" w:rsidRDefault="005C5DF5">
            <w:pPr>
              <w:jc w:val="center"/>
            </w:pPr>
            <w:r>
              <w:rPr>
                <w:sz w:val="18"/>
                <w:szCs w:val="18"/>
              </w:rPr>
              <w:t>Punto Descarga</w:t>
            </w:r>
          </w:p>
        </w:tc>
        <w:tc>
          <w:tcPr>
            <w:tcW w:w="1013" w:type="dxa"/>
          </w:tcPr>
          <w:p w:rsidR="0063353D" w:rsidRDefault="005C5DF5">
            <w:pPr>
              <w:jc w:val="center"/>
            </w:pPr>
            <w:r>
              <w:rPr>
                <w:sz w:val="18"/>
                <w:szCs w:val="18"/>
              </w:rPr>
              <w:t>Norma</w:t>
            </w:r>
          </w:p>
        </w:tc>
        <w:tc>
          <w:tcPr>
            <w:tcW w:w="1012" w:type="dxa"/>
          </w:tcPr>
          <w:p w:rsidR="0063353D" w:rsidRDefault="005C5DF5">
            <w:pPr>
              <w:jc w:val="center"/>
            </w:pPr>
            <w:r>
              <w:rPr>
                <w:sz w:val="18"/>
                <w:szCs w:val="18"/>
              </w:rPr>
              <w:t>Tabla cumplimiento</w:t>
            </w:r>
          </w:p>
        </w:tc>
        <w:tc>
          <w:tcPr>
            <w:tcW w:w="1013" w:type="dxa"/>
          </w:tcPr>
          <w:p w:rsidR="0063353D" w:rsidRDefault="005C5DF5">
            <w:pPr>
              <w:jc w:val="center"/>
            </w:pPr>
            <w:r>
              <w:rPr>
                <w:sz w:val="18"/>
                <w:szCs w:val="18"/>
              </w:rPr>
              <w:t>Mes control Tabla Completa</w:t>
            </w:r>
          </w:p>
        </w:tc>
        <w:tc>
          <w:tcPr>
            <w:tcW w:w="1012" w:type="dxa"/>
          </w:tcPr>
          <w:p w:rsidR="0063353D" w:rsidRDefault="005C5DF5">
            <w:pPr>
              <w:jc w:val="center"/>
            </w:pPr>
            <w:r>
              <w:rPr>
                <w:sz w:val="18"/>
                <w:szCs w:val="18"/>
              </w:rPr>
              <w:t>Cuerpo receptor</w:t>
            </w:r>
          </w:p>
        </w:tc>
        <w:tc>
          <w:tcPr>
            <w:tcW w:w="1013" w:type="dxa"/>
          </w:tcPr>
          <w:p w:rsidR="0063353D" w:rsidRDefault="005C5DF5">
            <w:pPr>
              <w:jc w:val="center"/>
            </w:pPr>
            <w:r>
              <w:rPr>
                <w:sz w:val="18"/>
                <w:szCs w:val="18"/>
              </w:rPr>
              <w:t xml:space="preserve">Código CIIU </w:t>
            </w:r>
          </w:p>
        </w:tc>
        <w:tc>
          <w:tcPr>
            <w:tcW w:w="1012" w:type="dxa"/>
          </w:tcPr>
          <w:p w:rsidR="0063353D" w:rsidRDefault="005C5DF5">
            <w:pPr>
              <w:jc w:val="center"/>
            </w:pPr>
            <w:r>
              <w:rPr>
                <w:sz w:val="18"/>
                <w:szCs w:val="18"/>
              </w:rPr>
              <w:t>Datum</w:t>
            </w:r>
          </w:p>
        </w:tc>
        <w:tc>
          <w:tcPr>
            <w:tcW w:w="1012" w:type="dxa"/>
          </w:tcPr>
          <w:p w:rsidR="0063353D" w:rsidRDefault="005C5DF5">
            <w:pPr>
              <w:jc w:val="center"/>
            </w:pPr>
            <w:r>
              <w:rPr>
                <w:sz w:val="18"/>
                <w:szCs w:val="18"/>
              </w:rPr>
              <w:t>HUSO</w:t>
            </w:r>
          </w:p>
        </w:tc>
        <w:tc>
          <w:tcPr>
            <w:tcW w:w="1013" w:type="dxa"/>
          </w:tcPr>
          <w:p w:rsidR="0063353D" w:rsidRDefault="005C5DF5">
            <w:pPr>
              <w:jc w:val="center"/>
            </w:pPr>
            <w:r>
              <w:rPr>
                <w:sz w:val="18"/>
                <w:szCs w:val="18"/>
              </w:rPr>
              <w:t>UTM Este</w:t>
            </w:r>
          </w:p>
        </w:tc>
        <w:tc>
          <w:tcPr>
            <w:tcW w:w="1012" w:type="dxa"/>
          </w:tcPr>
          <w:p w:rsidR="0063353D" w:rsidRDefault="005C5DF5">
            <w:pPr>
              <w:jc w:val="center"/>
            </w:pPr>
            <w:r>
              <w:rPr>
                <w:sz w:val="18"/>
                <w:szCs w:val="18"/>
              </w:rPr>
              <w:t>UTM Norte</w:t>
            </w:r>
          </w:p>
        </w:tc>
        <w:tc>
          <w:tcPr>
            <w:tcW w:w="1013" w:type="dxa"/>
          </w:tcPr>
          <w:p w:rsidR="0063353D" w:rsidRDefault="005C5DF5">
            <w:pPr>
              <w:jc w:val="center"/>
            </w:pPr>
            <w:r>
              <w:rPr>
                <w:sz w:val="18"/>
                <w:szCs w:val="18"/>
              </w:rPr>
              <w:t>N° RPM</w:t>
            </w:r>
          </w:p>
        </w:tc>
        <w:tc>
          <w:tcPr>
            <w:tcW w:w="1012" w:type="dxa"/>
          </w:tcPr>
          <w:p w:rsidR="0063353D" w:rsidRDefault="005C5DF5">
            <w:pPr>
              <w:jc w:val="center"/>
            </w:pPr>
            <w:r>
              <w:rPr>
                <w:sz w:val="18"/>
                <w:szCs w:val="18"/>
              </w:rPr>
              <w:t>Fecha emisión RPM</w:t>
            </w:r>
          </w:p>
        </w:tc>
        <w:tc>
          <w:tcPr>
            <w:tcW w:w="1013" w:type="dxa"/>
          </w:tcPr>
          <w:p w:rsidR="0063353D" w:rsidRDefault="005C5DF5">
            <w:pPr>
              <w:jc w:val="center"/>
            </w:pPr>
            <w:r>
              <w:rPr>
                <w:sz w:val="18"/>
                <w:szCs w:val="18"/>
              </w:rPr>
              <w:t>Último período Control Directo</w:t>
            </w:r>
          </w:p>
        </w:tc>
      </w:tr>
      <w:tr w:rsidR="0063353D" w:rsidTr="005C5DF5">
        <w:trPr>
          <w:jc w:val="center"/>
        </w:trPr>
        <w:tc>
          <w:tcPr>
            <w:tcW w:w="1012" w:type="dxa"/>
          </w:tcPr>
          <w:p w:rsidR="0063353D" w:rsidRDefault="005C5DF5">
            <w:r>
              <w:rPr>
                <w:sz w:val="18"/>
                <w:szCs w:val="18"/>
              </w:rPr>
              <w:t>79777030-2-1-175</w:t>
            </w:r>
          </w:p>
        </w:tc>
        <w:tc>
          <w:tcPr>
            <w:tcW w:w="1012" w:type="dxa"/>
          </w:tcPr>
          <w:p w:rsidR="0063353D" w:rsidRDefault="005C5DF5">
            <w:r>
              <w:rPr>
                <w:sz w:val="18"/>
                <w:szCs w:val="18"/>
              </w:rPr>
              <w:t>PUNTO 1 (ESTERO CHARLEO)</w:t>
            </w:r>
          </w:p>
        </w:tc>
        <w:tc>
          <w:tcPr>
            <w:tcW w:w="1013" w:type="dxa"/>
          </w:tcPr>
          <w:p w:rsidR="0063353D" w:rsidRDefault="005C5DF5">
            <w:r>
              <w:rPr>
                <w:sz w:val="18"/>
                <w:szCs w:val="18"/>
              </w:rPr>
              <w:t>DS.90/00</w:t>
            </w:r>
          </w:p>
        </w:tc>
        <w:tc>
          <w:tcPr>
            <w:tcW w:w="1012" w:type="dxa"/>
          </w:tcPr>
          <w:p w:rsidR="0063353D" w:rsidRDefault="005C5DF5">
            <w:r>
              <w:rPr>
                <w:sz w:val="18"/>
                <w:szCs w:val="18"/>
              </w:rPr>
              <w:t>TABLA 1</w:t>
            </w:r>
          </w:p>
        </w:tc>
        <w:tc>
          <w:tcPr>
            <w:tcW w:w="1013" w:type="dxa"/>
          </w:tcPr>
          <w:p w:rsidR="0063353D" w:rsidRDefault="005C5DF5">
            <w:r>
              <w:rPr>
                <w:sz w:val="18"/>
                <w:szCs w:val="18"/>
              </w:rPr>
              <w:t>NO TIENE</w:t>
            </w:r>
          </w:p>
        </w:tc>
        <w:tc>
          <w:tcPr>
            <w:tcW w:w="1012" w:type="dxa"/>
          </w:tcPr>
          <w:p w:rsidR="0063353D" w:rsidRDefault="005C5DF5">
            <w:r>
              <w:rPr>
                <w:sz w:val="18"/>
                <w:szCs w:val="18"/>
              </w:rPr>
              <w:t>ESTERO CHARLEO (GORBEA, IX REG.)</w:t>
            </w:r>
          </w:p>
        </w:tc>
        <w:tc>
          <w:tcPr>
            <w:tcW w:w="1013" w:type="dxa"/>
          </w:tcPr>
          <w:p w:rsidR="0063353D" w:rsidRDefault="005C5DF5">
            <w:r>
              <w:rPr>
                <w:sz w:val="18"/>
                <w:szCs w:val="18"/>
              </w:rPr>
              <w:t>13041</w:t>
            </w:r>
          </w:p>
        </w:tc>
        <w:tc>
          <w:tcPr>
            <w:tcW w:w="1012" w:type="dxa"/>
          </w:tcPr>
          <w:p w:rsidR="0063353D" w:rsidRDefault="0063353D"/>
        </w:tc>
        <w:tc>
          <w:tcPr>
            <w:tcW w:w="1012" w:type="dxa"/>
          </w:tcPr>
          <w:p w:rsidR="0063353D" w:rsidRDefault="0063353D"/>
        </w:tc>
        <w:tc>
          <w:tcPr>
            <w:tcW w:w="1013" w:type="dxa"/>
          </w:tcPr>
          <w:p w:rsidR="0063353D" w:rsidRDefault="005C5DF5">
            <w:r>
              <w:rPr>
                <w:sz w:val="18"/>
                <w:szCs w:val="18"/>
              </w:rPr>
              <w:t>705394</w:t>
            </w:r>
          </w:p>
        </w:tc>
        <w:tc>
          <w:tcPr>
            <w:tcW w:w="1012" w:type="dxa"/>
          </w:tcPr>
          <w:p w:rsidR="0063353D" w:rsidRDefault="005C5DF5">
            <w:r>
              <w:rPr>
                <w:sz w:val="18"/>
                <w:szCs w:val="18"/>
              </w:rPr>
              <w:t>5668418</w:t>
            </w:r>
          </w:p>
        </w:tc>
        <w:tc>
          <w:tcPr>
            <w:tcW w:w="1013" w:type="dxa"/>
          </w:tcPr>
          <w:p w:rsidR="0063353D" w:rsidRDefault="005C5DF5">
            <w:r>
              <w:rPr>
                <w:sz w:val="18"/>
                <w:szCs w:val="18"/>
              </w:rPr>
              <w:t>2943</w:t>
            </w:r>
          </w:p>
        </w:tc>
        <w:tc>
          <w:tcPr>
            <w:tcW w:w="1012" w:type="dxa"/>
          </w:tcPr>
          <w:p w:rsidR="0063353D" w:rsidRDefault="005C5DF5">
            <w:r>
              <w:rPr>
                <w:sz w:val="18"/>
                <w:szCs w:val="18"/>
              </w:rPr>
              <w:t>25-08-2006</w:t>
            </w:r>
          </w:p>
        </w:tc>
        <w:tc>
          <w:tcPr>
            <w:tcW w:w="1013" w:type="dxa"/>
          </w:tcPr>
          <w:p w:rsidR="0063353D" w:rsidRDefault="005C5DF5">
            <w:r>
              <w:rPr>
                <w:sz w:val="18"/>
                <w:szCs w:val="18"/>
              </w:rPr>
              <w:t>06-2013</w:t>
            </w:r>
          </w:p>
        </w:tc>
      </w:tr>
    </w:tbl>
    <w:p w:rsidR="0063353D" w:rsidRDefault="005C5DF5">
      <w:r>
        <w:rPr>
          <w:b/>
        </w:rPr>
        <w:br/>
      </w:r>
      <w:r>
        <w:rPr>
          <w:b/>
        </w:rPr>
        <w:tab/>
        <w:t>4.2. Resumen de resultados de la información proporcionada</w:t>
      </w:r>
    </w:p>
    <w:p w:rsidR="0063353D" w:rsidRDefault="0063353D"/>
    <w:tbl>
      <w:tblPr>
        <w:tblStyle w:val="Tablaconcuadrcula"/>
        <w:tblW w:w="0" w:type="auto"/>
        <w:jc w:val="center"/>
        <w:tblLook w:val="04A0" w:firstRow="1" w:lastRow="0" w:firstColumn="1" w:lastColumn="0" w:noHBand="0" w:noVBand="1"/>
      </w:tblPr>
      <w:tblGrid>
        <w:gridCol w:w="1667"/>
        <w:gridCol w:w="1668"/>
        <w:gridCol w:w="1354"/>
        <w:gridCol w:w="1355"/>
        <w:gridCol w:w="1355"/>
        <w:gridCol w:w="1355"/>
        <w:gridCol w:w="1355"/>
        <w:gridCol w:w="1355"/>
        <w:gridCol w:w="1355"/>
        <w:gridCol w:w="1355"/>
      </w:tblGrid>
      <w:tr w:rsidR="0063353D" w:rsidTr="005C5DF5">
        <w:trPr>
          <w:jc w:val="center"/>
        </w:trPr>
        <w:tc>
          <w:tcPr>
            <w:tcW w:w="1667" w:type="dxa"/>
          </w:tcPr>
          <w:p w:rsidR="0063353D" w:rsidRDefault="0063353D"/>
        </w:tc>
        <w:tc>
          <w:tcPr>
            <w:tcW w:w="1668" w:type="dxa"/>
          </w:tcPr>
          <w:p w:rsidR="0063353D" w:rsidRDefault="0063353D"/>
        </w:tc>
        <w:tc>
          <w:tcPr>
            <w:tcW w:w="0" w:type="auto"/>
            <w:gridSpan w:val="8"/>
          </w:tcPr>
          <w:p w:rsidR="0063353D" w:rsidRDefault="005C5DF5">
            <w:pPr>
              <w:jc w:val="center"/>
            </w:pPr>
            <w:r>
              <w:rPr>
                <w:sz w:val="18"/>
                <w:szCs w:val="18"/>
              </w:rPr>
              <w:t>N° de hechos constatados</w:t>
            </w:r>
          </w:p>
        </w:tc>
      </w:tr>
      <w:tr w:rsidR="0063353D" w:rsidTr="005C5DF5">
        <w:trPr>
          <w:jc w:val="center"/>
        </w:trPr>
        <w:tc>
          <w:tcPr>
            <w:tcW w:w="1667" w:type="dxa"/>
          </w:tcPr>
          <w:p w:rsidR="0063353D" w:rsidRDefault="0063353D"/>
        </w:tc>
        <w:tc>
          <w:tcPr>
            <w:tcW w:w="1668" w:type="dxa"/>
          </w:tcPr>
          <w:p w:rsidR="0063353D" w:rsidRDefault="0063353D"/>
        </w:tc>
        <w:tc>
          <w:tcPr>
            <w:tcW w:w="1354" w:type="dxa"/>
          </w:tcPr>
          <w:p w:rsidR="0063353D" w:rsidRDefault="005C5DF5">
            <w:pPr>
              <w:jc w:val="center"/>
            </w:pPr>
            <w:r>
              <w:rPr>
                <w:sz w:val="18"/>
                <w:szCs w:val="18"/>
              </w:rPr>
              <w:t>1</w:t>
            </w:r>
          </w:p>
        </w:tc>
        <w:tc>
          <w:tcPr>
            <w:tcW w:w="1355" w:type="dxa"/>
          </w:tcPr>
          <w:p w:rsidR="0063353D" w:rsidRDefault="005C5DF5">
            <w:pPr>
              <w:jc w:val="center"/>
            </w:pPr>
            <w:r>
              <w:rPr>
                <w:sz w:val="18"/>
                <w:szCs w:val="18"/>
              </w:rPr>
              <w:t>2</w:t>
            </w:r>
          </w:p>
        </w:tc>
        <w:tc>
          <w:tcPr>
            <w:tcW w:w="1355" w:type="dxa"/>
          </w:tcPr>
          <w:p w:rsidR="0063353D" w:rsidRDefault="005C5DF5">
            <w:pPr>
              <w:jc w:val="center"/>
            </w:pPr>
            <w:r>
              <w:rPr>
                <w:sz w:val="18"/>
                <w:szCs w:val="18"/>
              </w:rPr>
              <w:t>3</w:t>
            </w:r>
          </w:p>
        </w:tc>
        <w:tc>
          <w:tcPr>
            <w:tcW w:w="1355" w:type="dxa"/>
          </w:tcPr>
          <w:p w:rsidR="0063353D" w:rsidRDefault="005C5DF5">
            <w:pPr>
              <w:jc w:val="center"/>
            </w:pPr>
            <w:r>
              <w:rPr>
                <w:sz w:val="18"/>
                <w:szCs w:val="18"/>
              </w:rPr>
              <w:t>4</w:t>
            </w:r>
          </w:p>
        </w:tc>
        <w:tc>
          <w:tcPr>
            <w:tcW w:w="1355" w:type="dxa"/>
          </w:tcPr>
          <w:p w:rsidR="0063353D" w:rsidRDefault="005C5DF5">
            <w:pPr>
              <w:jc w:val="center"/>
            </w:pPr>
            <w:r>
              <w:rPr>
                <w:sz w:val="18"/>
                <w:szCs w:val="18"/>
              </w:rPr>
              <w:t>5</w:t>
            </w:r>
          </w:p>
        </w:tc>
        <w:tc>
          <w:tcPr>
            <w:tcW w:w="1355" w:type="dxa"/>
          </w:tcPr>
          <w:p w:rsidR="0063353D" w:rsidRDefault="005C5DF5">
            <w:pPr>
              <w:jc w:val="center"/>
            </w:pPr>
            <w:r>
              <w:rPr>
                <w:sz w:val="18"/>
                <w:szCs w:val="18"/>
              </w:rPr>
              <w:t>6</w:t>
            </w:r>
          </w:p>
        </w:tc>
        <w:tc>
          <w:tcPr>
            <w:tcW w:w="1355" w:type="dxa"/>
          </w:tcPr>
          <w:p w:rsidR="0063353D" w:rsidRDefault="005C5DF5">
            <w:pPr>
              <w:jc w:val="center"/>
            </w:pPr>
            <w:r>
              <w:rPr>
                <w:sz w:val="18"/>
                <w:szCs w:val="18"/>
              </w:rPr>
              <w:t>7</w:t>
            </w:r>
          </w:p>
        </w:tc>
        <w:tc>
          <w:tcPr>
            <w:tcW w:w="1355" w:type="dxa"/>
          </w:tcPr>
          <w:p w:rsidR="0063353D" w:rsidRDefault="005C5DF5">
            <w:pPr>
              <w:jc w:val="center"/>
            </w:pPr>
            <w:r>
              <w:rPr>
                <w:sz w:val="18"/>
                <w:szCs w:val="18"/>
              </w:rPr>
              <w:t>8</w:t>
            </w:r>
          </w:p>
        </w:tc>
      </w:tr>
      <w:tr w:rsidR="0063353D" w:rsidTr="005C5DF5">
        <w:trPr>
          <w:jc w:val="center"/>
        </w:trPr>
        <w:tc>
          <w:tcPr>
            <w:tcW w:w="1667" w:type="dxa"/>
          </w:tcPr>
          <w:p w:rsidR="0063353D" w:rsidRDefault="005C5DF5">
            <w:pPr>
              <w:jc w:val="center"/>
            </w:pPr>
            <w:r>
              <w:rPr>
                <w:sz w:val="18"/>
                <w:szCs w:val="18"/>
              </w:rPr>
              <w:t>Código interno</w:t>
            </w:r>
          </w:p>
        </w:tc>
        <w:tc>
          <w:tcPr>
            <w:tcW w:w="1668" w:type="dxa"/>
          </w:tcPr>
          <w:p w:rsidR="0063353D" w:rsidRDefault="005C5DF5">
            <w:pPr>
              <w:jc w:val="center"/>
            </w:pPr>
            <w:r>
              <w:rPr>
                <w:sz w:val="18"/>
                <w:szCs w:val="18"/>
              </w:rPr>
              <w:t>Punto Descarga</w:t>
            </w:r>
          </w:p>
        </w:tc>
        <w:tc>
          <w:tcPr>
            <w:tcW w:w="1354" w:type="dxa"/>
          </w:tcPr>
          <w:p w:rsidR="0063353D" w:rsidRDefault="005C5DF5">
            <w:pPr>
              <w:jc w:val="center"/>
            </w:pPr>
            <w:r>
              <w:rPr>
                <w:sz w:val="18"/>
                <w:szCs w:val="18"/>
              </w:rPr>
              <w:t>Informa</w:t>
            </w:r>
          </w:p>
        </w:tc>
        <w:tc>
          <w:tcPr>
            <w:tcW w:w="1355" w:type="dxa"/>
          </w:tcPr>
          <w:p w:rsidR="0063353D" w:rsidRDefault="005C5DF5">
            <w:pPr>
              <w:jc w:val="center"/>
            </w:pPr>
            <w:r>
              <w:rPr>
                <w:sz w:val="18"/>
                <w:szCs w:val="18"/>
              </w:rPr>
              <w:t>Efectúa descarga</w:t>
            </w:r>
          </w:p>
        </w:tc>
        <w:tc>
          <w:tcPr>
            <w:tcW w:w="1355" w:type="dxa"/>
          </w:tcPr>
          <w:p w:rsidR="0063353D" w:rsidRDefault="005C5DF5">
            <w:pPr>
              <w:jc w:val="center"/>
            </w:pPr>
            <w:r>
              <w:rPr>
                <w:sz w:val="18"/>
                <w:szCs w:val="18"/>
              </w:rPr>
              <w:t>Entrega dentro de plazo</w:t>
            </w:r>
          </w:p>
        </w:tc>
        <w:tc>
          <w:tcPr>
            <w:tcW w:w="1355" w:type="dxa"/>
          </w:tcPr>
          <w:p w:rsidR="0063353D" w:rsidRDefault="005C5DF5">
            <w:pPr>
              <w:jc w:val="center"/>
            </w:pPr>
            <w:r>
              <w:rPr>
                <w:sz w:val="18"/>
                <w:szCs w:val="18"/>
              </w:rPr>
              <w:t>Entrega parámetros solicitados</w:t>
            </w:r>
          </w:p>
        </w:tc>
        <w:tc>
          <w:tcPr>
            <w:tcW w:w="1355" w:type="dxa"/>
          </w:tcPr>
          <w:p w:rsidR="0063353D" w:rsidRDefault="005C5DF5">
            <w:pPr>
              <w:jc w:val="center"/>
            </w:pPr>
            <w:r>
              <w:rPr>
                <w:sz w:val="18"/>
                <w:szCs w:val="18"/>
              </w:rPr>
              <w:t>Entrega con frecuencia solicitada</w:t>
            </w:r>
          </w:p>
        </w:tc>
        <w:tc>
          <w:tcPr>
            <w:tcW w:w="1355" w:type="dxa"/>
          </w:tcPr>
          <w:p w:rsidR="0063353D" w:rsidRDefault="005C5DF5">
            <w:pPr>
              <w:jc w:val="center"/>
            </w:pPr>
            <w:r>
              <w:rPr>
                <w:sz w:val="18"/>
                <w:szCs w:val="18"/>
              </w:rPr>
              <w:t>Caudal se encuentra bajo Resolución</w:t>
            </w:r>
          </w:p>
        </w:tc>
        <w:tc>
          <w:tcPr>
            <w:tcW w:w="1355" w:type="dxa"/>
          </w:tcPr>
          <w:p w:rsidR="0063353D" w:rsidRDefault="005C5DF5">
            <w:pPr>
              <w:jc w:val="center"/>
            </w:pPr>
            <w:r>
              <w:rPr>
                <w:sz w:val="18"/>
                <w:szCs w:val="18"/>
              </w:rPr>
              <w:t>Parámetros se encuentran bajo norma</w:t>
            </w:r>
          </w:p>
        </w:tc>
        <w:tc>
          <w:tcPr>
            <w:tcW w:w="1355" w:type="dxa"/>
          </w:tcPr>
          <w:p w:rsidR="0063353D" w:rsidRDefault="005C5DF5">
            <w:pPr>
              <w:jc w:val="center"/>
            </w:pPr>
            <w:r>
              <w:rPr>
                <w:sz w:val="18"/>
                <w:szCs w:val="18"/>
              </w:rPr>
              <w:t>Presenta Remuestras</w:t>
            </w:r>
          </w:p>
        </w:tc>
      </w:tr>
      <w:tr w:rsidR="0063353D" w:rsidTr="005C5DF5">
        <w:trPr>
          <w:jc w:val="center"/>
        </w:trPr>
        <w:tc>
          <w:tcPr>
            <w:tcW w:w="1667" w:type="dxa"/>
          </w:tcPr>
          <w:p w:rsidR="0063353D" w:rsidRDefault="005C5DF5">
            <w:pPr>
              <w:jc w:val="center"/>
            </w:pPr>
            <w:r>
              <w:rPr>
                <w:sz w:val="18"/>
                <w:szCs w:val="18"/>
              </w:rPr>
              <w:t>79777030-2-1-175</w:t>
            </w:r>
          </w:p>
        </w:tc>
        <w:tc>
          <w:tcPr>
            <w:tcW w:w="1668" w:type="dxa"/>
          </w:tcPr>
          <w:p w:rsidR="0063353D" w:rsidRDefault="005C5DF5">
            <w:pPr>
              <w:jc w:val="center"/>
            </w:pPr>
            <w:r>
              <w:rPr>
                <w:sz w:val="18"/>
                <w:szCs w:val="18"/>
              </w:rPr>
              <w:t>PUNTO 1 (ESTERO CHARLEO)</w:t>
            </w:r>
          </w:p>
        </w:tc>
        <w:tc>
          <w:tcPr>
            <w:tcW w:w="1354" w:type="dxa"/>
          </w:tcPr>
          <w:p w:rsidR="0063353D" w:rsidRDefault="005C5DF5">
            <w:pPr>
              <w:jc w:val="center"/>
            </w:pPr>
            <w:r>
              <w:rPr>
                <w:sz w:val="18"/>
                <w:szCs w:val="18"/>
              </w:rPr>
              <w:t>SI</w:t>
            </w:r>
          </w:p>
        </w:tc>
        <w:tc>
          <w:tcPr>
            <w:tcW w:w="1355" w:type="dxa"/>
          </w:tcPr>
          <w:p w:rsidR="0063353D" w:rsidRDefault="005C5DF5">
            <w:pPr>
              <w:jc w:val="center"/>
            </w:pPr>
            <w:r>
              <w:rPr>
                <w:sz w:val="18"/>
                <w:szCs w:val="18"/>
              </w:rPr>
              <w:t>SI</w:t>
            </w:r>
          </w:p>
        </w:tc>
        <w:tc>
          <w:tcPr>
            <w:tcW w:w="1355" w:type="dxa"/>
          </w:tcPr>
          <w:p w:rsidR="0063353D" w:rsidRDefault="005C5DF5">
            <w:pPr>
              <w:jc w:val="center"/>
            </w:pPr>
            <w:r>
              <w:rPr>
                <w:sz w:val="18"/>
                <w:szCs w:val="18"/>
              </w:rPr>
              <w:t>SI</w:t>
            </w:r>
          </w:p>
        </w:tc>
        <w:tc>
          <w:tcPr>
            <w:tcW w:w="1355" w:type="dxa"/>
          </w:tcPr>
          <w:p w:rsidR="0063353D" w:rsidRDefault="005C5DF5">
            <w:pPr>
              <w:jc w:val="center"/>
            </w:pPr>
            <w:r>
              <w:rPr>
                <w:sz w:val="18"/>
                <w:szCs w:val="18"/>
              </w:rPr>
              <w:t>SI</w:t>
            </w:r>
          </w:p>
        </w:tc>
        <w:tc>
          <w:tcPr>
            <w:tcW w:w="1355" w:type="dxa"/>
          </w:tcPr>
          <w:p w:rsidR="0063353D" w:rsidRDefault="005C5DF5">
            <w:pPr>
              <w:jc w:val="center"/>
            </w:pPr>
            <w:r>
              <w:rPr>
                <w:sz w:val="18"/>
                <w:szCs w:val="18"/>
              </w:rPr>
              <w:t>SI</w:t>
            </w:r>
          </w:p>
        </w:tc>
        <w:tc>
          <w:tcPr>
            <w:tcW w:w="1355" w:type="dxa"/>
          </w:tcPr>
          <w:p w:rsidR="0063353D" w:rsidRDefault="005C5DF5">
            <w:pPr>
              <w:jc w:val="center"/>
            </w:pPr>
            <w:r>
              <w:rPr>
                <w:sz w:val="18"/>
                <w:szCs w:val="18"/>
              </w:rPr>
              <w:t>NO</w:t>
            </w:r>
          </w:p>
        </w:tc>
        <w:tc>
          <w:tcPr>
            <w:tcW w:w="1355" w:type="dxa"/>
          </w:tcPr>
          <w:p w:rsidR="0063353D" w:rsidRDefault="005C5DF5">
            <w:pPr>
              <w:jc w:val="center"/>
            </w:pPr>
            <w:r>
              <w:rPr>
                <w:sz w:val="18"/>
                <w:szCs w:val="18"/>
              </w:rPr>
              <w:t>SI</w:t>
            </w:r>
          </w:p>
        </w:tc>
        <w:tc>
          <w:tcPr>
            <w:tcW w:w="1355" w:type="dxa"/>
          </w:tcPr>
          <w:p w:rsidR="0063353D" w:rsidRDefault="005C5DF5">
            <w:pPr>
              <w:jc w:val="center"/>
            </w:pPr>
            <w:r>
              <w:rPr>
                <w:sz w:val="18"/>
                <w:szCs w:val="18"/>
              </w:rPr>
              <w:t>NO APLICA</w:t>
            </w:r>
          </w:p>
        </w:tc>
      </w:tr>
    </w:tbl>
    <w:p w:rsidR="0063353D" w:rsidRDefault="005C5DF5">
      <w:r>
        <w:rPr>
          <w:b/>
        </w:rPr>
        <w:br/>
      </w:r>
      <w:r>
        <w:rPr>
          <w:b/>
        </w:rPr>
        <w:tab/>
        <w:t>4.3. Otros hechos</w:t>
      </w:r>
    </w:p>
    <w:p w:rsidR="0063353D" w:rsidRDefault="005C5DF5" w:rsidP="005C5DF5">
      <w:pPr>
        <w:jc w:val="both"/>
      </w:pPr>
      <w:r>
        <w:br/>
        <w:t xml:space="preserve">     4.3.1. En el curso del período evaluado, el establecimiento industrial fue sometido a fiscalización a través de medición y análisis, realizado al punto de descarga PUNTO 1 (ESTERO CHARLEO). Los resultados están incluidos en el presente informe.</w:t>
      </w:r>
    </w:p>
    <w:p w:rsidR="0063353D" w:rsidRDefault="005C5DF5">
      <w:r>
        <w:rPr>
          <w:b/>
        </w:rPr>
        <w:br/>
        <w:t>5. CONCLUSIONES</w:t>
      </w:r>
    </w:p>
    <w:p w:rsidR="0063353D" w:rsidRDefault="005C5DF5">
      <w:r>
        <w:br/>
        <w:t>Del total de exigencias verificadas, se identificaron las siguientes no conformidades:</w:t>
      </w:r>
    </w:p>
    <w:p w:rsidR="0063353D" w:rsidRDefault="0063353D"/>
    <w:tbl>
      <w:tblPr>
        <w:tblStyle w:val="Tablaconcuadrcula"/>
        <w:tblW w:w="5000" w:type="auto"/>
        <w:jc w:val="center"/>
        <w:tblLook w:val="04A0" w:firstRow="1" w:lastRow="0" w:firstColumn="1" w:lastColumn="0" w:noHBand="0" w:noVBand="1"/>
      </w:tblPr>
      <w:tblGrid>
        <w:gridCol w:w="1976"/>
        <w:gridCol w:w="4356"/>
        <w:gridCol w:w="7842"/>
      </w:tblGrid>
      <w:tr w:rsidR="0063353D">
        <w:trPr>
          <w:jc w:val="center"/>
        </w:trPr>
        <w:tc>
          <w:tcPr>
            <w:tcW w:w="4500" w:type="dxa"/>
          </w:tcPr>
          <w:p w:rsidR="0063353D" w:rsidRDefault="005C5DF5">
            <w:pPr>
              <w:jc w:val="center"/>
            </w:pPr>
            <w:r>
              <w:t>N° de Hecho Constatado</w:t>
            </w:r>
          </w:p>
        </w:tc>
        <w:tc>
          <w:tcPr>
            <w:tcW w:w="15000" w:type="dxa"/>
          </w:tcPr>
          <w:p w:rsidR="0063353D" w:rsidRDefault="005C5DF5">
            <w:pPr>
              <w:jc w:val="center"/>
            </w:pPr>
            <w:r>
              <w:t>Exigencia Asociada</w:t>
            </w:r>
          </w:p>
        </w:tc>
        <w:tc>
          <w:tcPr>
            <w:tcW w:w="30000" w:type="dxa"/>
          </w:tcPr>
          <w:p w:rsidR="0063353D" w:rsidRDefault="005C5DF5">
            <w:pPr>
              <w:jc w:val="center"/>
            </w:pPr>
            <w:r>
              <w:t>Descripción de la No Conformidad</w:t>
            </w:r>
          </w:p>
        </w:tc>
      </w:tr>
      <w:tr w:rsidR="0063353D">
        <w:trPr>
          <w:jc w:val="center"/>
        </w:trPr>
        <w:tc>
          <w:tcPr>
            <w:tcW w:w="2310" w:type="auto"/>
          </w:tcPr>
          <w:p w:rsidR="0063353D" w:rsidRDefault="005C5DF5">
            <w:pPr>
              <w:jc w:val="center"/>
            </w:pPr>
            <w:r>
              <w:t>6</w:t>
            </w:r>
          </w:p>
        </w:tc>
        <w:tc>
          <w:tcPr>
            <w:tcW w:w="2310" w:type="auto"/>
          </w:tcPr>
          <w:p w:rsidR="0063353D" w:rsidRDefault="005C5DF5">
            <w:r>
              <w:t>Caudal bajo Resolución</w:t>
            </w:r>
          </w:p>
        </w:tc>
        <w:tc>
          <w:tcPr>
            <w:tcW w:w="2310" w:type="auto"/>
          </w:tcPr>
          <w:p w:rsidR="0063353D" w:rsidRDefault="005C5DF5">
            <w:r>
              <w:t xml:space="preserve">El volumen de descarga informado excede el valor límite indicado en su programa de </w:t>
            </w:r>
            <w:r>
              <w:lastRenderedPageBreak/>
              <w:t>monitoreo.</w:t>
            </w:r>
          </w:p>
        </w:tc>
      </w:tr>
      <w:tr w:rsidR="0063353D">
        <w:trPr>
          <w:jc w:val="center"/>
        </w:trPr>
        <w:tc>
          <w:tcPr>
            <w:tcW w:w="2310" w:type="auto"/>
          </w:tcPr>
          <w:p w:rsidR="0063353D" w:rsidRDefault="005C5DF5">
            <w:pPr>
              <w:jc w:val="center"/>
            </w:pPr>
            <w:r>
              <w:lastRenderedPageBreak/>
              <w:t>7</w:t>
            </w:r>
          </w:p>
        </w:tc>
        <w:tc>
          <w:tcPr>
            <w:tcW w:w="2310" w:type="auto"/>
          </w:tcPr>
          <w:p w:rsidR="0063353D" w:rsidRDefault="005C5DF5">
            <w:r>
              <w:t>Parámetros bajo norma</w:t>
            </w:r>
          </w:p>
        </w:tc>
        <w:tc>
          <w:tcPr>
            <w:tcW w:w="2310" w:type="auto"/>
          </w:tcPr>
          <w:p w:rsidR="0063353D" w:rsidRDefault="005C5DF5">
            <w:r>
              <w:t>El período controlado presenta parámetros que exceden el valor límite indicado en la norma.</w:t>
            </w:r>
          </w:p>
        </w:tc>
      </w:tr>
    </w:tbl>
    <w:p w:rsidR="0063353D" w:rsidRDefault="005C5DF5">
      <w:r>
        <w:rPr>
          <w:b/>
        </w:rPr>
        <w:br/>
        <w:t>6. ANEXOS</w:t>
      </w:r>
    </w:p>
    <w:p w:rsidR="0063353D" w:rsidRDefault="0063353D"/>
    <w:tbl>
      <w:tblPr>
        <w:tblStyle w:val="Tablaconcuadrcula"/>
        <w:tblW w:w="0" w:type="auto"/>
        <w:jc w:val="center"/>
        <w:tblLook w:val="04A0" w:firstRow="1" w:lastRow="0" w:firstColumn="1" w:lastColumn="0" w:noHBand="0" w:noVBand="1"/>
      </w:tblPr>
      <w:tblGrid>
        <w:gridCol w:w="1951"/>
        <w:gridCol w:w="12223"/>
      </w:tblGrid>
      <w:tr w:rsidR="0063353D" w:rsidTr="005C5DF5">
        <w:trPr>
          <w:jc w:val="center"/>
        </w:trPr>
        <w:tc>
          <w:tcPr>
            <w:tcW w:w="1951" w:type="dxa"/>
          </w:tcPr>
          <w:p w:rsidR="0063353D" w:rsidRDefault="005C5DF5">
            <w:pPr>
              <w:jc w:val="center"/>
            </w:pPr>
            <w:r>
              <w:t>N° Anexo</w:t>
            </w:r>
          </w:p>
        </w:tc>
        <w:tc>
          <w:tcPr>
            <w:tcW w:w="12223" w:type="dxa"/>
          </w:tcPr>
          <w:p w:rsidR="0063353D" w:rsidRDefault="005C5DF5">
            <w:pPr>
              <w:jc w:val="center"/>
            </w:pPr>
            <w:r>
              <w:t xml:space="preserve">Nombre Anexo </w:t>
            </w:r>
          </w:p>
        </w:tc>
      </w:tr>
      <w:tr w:rsidR="0063353D" w:rsidTr="005C5DF5">
        <w:trPr>
          <w:jc w:val="center"/>
        </w:trPr>
        <w:tc>
          <w:tcPr>
            <w:tcW w:w="1951" w:type="dxa"/>
          </w:tcPr>
          <w:p w:rsidR="0063353D" w:rsidRDefault="005C5DF5">
            <w:pPr>
              <w:jc w:val="center"/>
            </w:pPr>
            <w:r>
              <w:t>1</w:t>
            </w:r>
          </w:p>
        </w:tc>
        <w:tc>
          <w:tcPr>
            <w:tcW w:w="12223" w:type="dxa"/>
          </w:tcPr>
          <w:p w:rsidR="0063353D" w:rsidRDefault="005C5DF5">
            <w:r>
              <w:t>Ficha de resultados de autocontrol PUNTO 1 (ESTERO CHARLEO)</w:t>
            </w:r>
          </w:p>
        </w:tc>
      </w:tr>
      <w:tr w:rsidR="0063353D" w:rsidTr="005C5DF5">
        <w:trPr>
          <w:jc w:val="center"/>
        </w:trPr>
        <w:tc>
          <w:tcPr>
            <w:tcW w:w="1951" w:type="dxa"/>
          </w:tcPr>
          <w:p w:rsidR="0063353D" w:rsidRDefault="005C5DF5">
            <w:pPr>
              <w:jc w:val="center"/>
            </w:pPr>
            <w:r>
              <w:t>2</w:t>
            </w:r>
          </w:p>
        </w:tc>
        <w:tc>
          <w:tcPr>
            <w:tcW w:w="12223" w:type="dxa"/>
          </w:tcPr>
          <w:p w:rsidR="0063353D" w:rsidRDefault="005C5DF5" w:rsidP="005C5DF5">
            <w:r>
              <w:t>CONTROL DIRECTO Junio 2013_Salmonífera Dalcahue Ltda. (Pisc. Charleo, Gorbea)</w:t>
            </w:r>
          </w:p>
        </w:tc>
      </w:tr>
    </w:tbl>
    <w:p w:rsidR="00001BC3" w:rsidRDefault="00001BC3"/>
    <w:sectPr w:rsidR="00001BC3"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BC3" w:rsidRDefault="005C5DF5">
      <w:r>
        <w:separator/>
      </w:r>
    </w:p>
  </w:endnote>
  <w:endnote w:type="continuationSeparator" w:id="0">
    <w:p w:rsidR="00001BC3" w:rsidRDefault="005C5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A561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A5617"/>
  <w:p w:rsidR="0063353D" w:rsidRDefault="005C5DF5">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A56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BC3" w:rsidRDefault="005C5DF5">
      <w:r>
        <w:separator/>
      </w:r>
    </w:p>
  </w:footnote>
  <w:footnote w:type="continuationSeparator" w:id="0">
    <w:p w:rsidR="00001BC3" w:rsidRDefault="005C5D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01BC3"/>
    <w:rsid w:val="001915A3"/>
    <w:rsid w:val="00217F62"/>
    <w:rsid w:val="005C5DF5"/>
    <w:rsid w:val="0063353D"/>
    <w:rsid w:val="00A906D8"/>
    <w:rsid w:val="00AB5A74"/>
    <w:rsid w:val="00ED7F78"/>
    <w:rsid w:val="00F071AE"/>
    <w:rsid w:val="00FA5617"/>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C5DF5"/>
    <w:rPr>
      <w:rFonts w:ascii="Tahoma" w:hAnsi="Tahoma" w:cs="Tahoma"/>
      <w:sz w:val="16"/>
      <w:szCs w:val="16"/>
    </w:rPr>
  </w:style>
  <w:style w:type="character" w:customStyle="1" w:styleId="TextodegloboCar">
    <w:name w:val="Texto de globo Car"/>
    <w:basedOn w:val="Fuentedeprrafopredeter"/>
    <w:link w:val="Textodeglobo"/>
    <w:uiPriority w:val="99"/>
    <w:semiHidden/>
    <w:rsid w:val="005C5D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906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vA7IjlpH1GA/JxYYVMQcMyT8mLc=</DigestValue>
    </Reference>
    <Reference URI="#idOfficeObject" Type="http://www.w3.org/2000/09/xmldsig#Object">
      <DigestMethod Algorithm="http://www.w3.org/2000/09/xmldsig#sha1"/>
      <DigestValue>uRxFO/Ma9vnn9sonjIhRzgWa5C4=</DigestValue>
    </Reference>
    <Reference URI="#idSignedProperties" Type="http://uri.etsi.org/01903#SignedProperties">
      <Transforms>
        <Transform Algorithm="http://www.w3.org/TR/2001/REC-xml-c14n-20010315"/>
      </Transforms>
      <DigestMethod Algorithm="http://www.w3.org/2000/09/xmldsig#sha1"/>
      <DigestValue>PRBEN8rXoL/eiXJU9E0vhPOqX9M=</DigestValue>
    </Reference>
    <Reference URI="#idValidSigLnImg" Type="http://www.w3.org/2000/09/xmldsig#Object">
      <DigestMethod Algorithm="http://www.w3.org/2000/09/xmldsig#sha1"/>
      <DigestValue>VS3d5jFACbL4S9EN2Ox785phqeo=</DigestValue>
    </Reference>
    <Reference URI="#idInvalidSigLnImg" Type="http://www.w3.org/2000/09/xmldsig#Object">
      <DigestMethod Algorithm="http://www.w3.org/2000/09/xmldsig#sha1"/>
      <DigestValue>RB/cnuzxD765s+f6YP+hV8iKC6Y=</DigestValue>
    </Reference>
  </SignedInfo>
  <SignatureValue>NauCqs8sSTNDJJhJaw9xfsG5MDHTKCN8kJupYkTS92wfpfmTKzIQw10mLSLWuDWtAILc6d+DDmT3
8LM7Xhu6KG0eGWOYOof1AmzMSs3mCZIC54YEhVXmPffLbl1tfpjUGrWMEGzMJOOrZfyRD7YJQIi7
FusB/Hc7a5wmVKxm4ZPQgIRSHE60rpXt3ZgJSXhRNqTBFIEn3+q6kYe2AKrdzpGPBkwxfs+UFX+G
giShTYAoHCGCuMKyN1Cryf0C/gEtqn2iduAHh8sH3mzs2Tw6duy6nFh0+TPjNa0F20s9voiV0gCk
GpyYOKr62NKRnaRvYoGr8scY50dANtXuL7It8w==</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If2Zv3FaaM+ZFNocovmql89pN48=</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5RkTi3IO2Z/sLRFuywUPb1f5bik=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gPNotlTvjBAVLS2KgSVv0j5eT58=</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h6GVxBndfpR+QhLZUU/7lxdQZSM=</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moivX7/Hcth6mQsNJDY+xjLWXJo=</DigestValue>
      </Reference>
      <Reference URI="/word/footer3.xml?ContentType=application/vnd.openxmlformats-officedocument.wordprocessingml.footer+xml">
        <DigestMethod Algorithm="http://www.w3.org/2000/09/xmldsig#sha1"/>
        <DigestValue>au48DgM3aX9OwR6LC8vkSdVvoaA=</DigestValue>
      </Reference>
      <Reference URI="/word/document.xml?ContentType=application/vnd.openxmlformats-officedocument.wordprocessingml.document.main+xml">
        <DigestMethod Algorithm="http://www.w3.org/2000/09/xmldsig#sha1"/>
        <DigestValue>CbZr+TJSYYc2OlDL0VVWUbRHkn0=</DigestValue>
      </Reference>
      <Reference URI="/word/footnotes.xml?ContentType=application/vnd.openxmlformats-officedocument.wordprocessingml.footnotes+xml">
        <DigestMethod Algorithm="http://www.w3.org/2000/09/xmldsig#sha1"/>
        <DigestValue>9V8uMJK+a0QnW9igOwi60DorSyc=</DigestValue>
      </Reference>
      <Reference URI="/word/footer1.xml?ContentType=application/vnd.openxmlformats-officedocument.wordprocessingml.footer+xml">
        <DigestMethod Algorithm="http://www.w3.org/2000/09/xmldsig#sha1"/>
        <DigestValue>au48DgM3aX9OwR6LC8vkSdVvoaA=</DigestValue>
      </Reference>
      <Reference URI="/word/footer2.xml?ContentType=application/vnd.openxmlformats-officedocument.wordprocessingml.footer+xml">
        <DigestMethod Algorithm="http://www.w3.org/2000/09/xmldsig#sha1"/>
        <DigestValue>v7+StvzJiXVbCgJE22oq+SSDVps=</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2014-09-02T21:05:12Z</mdssi:Value>
        </mdssi:SignatureTime>
      </SignatureProperty>
    </SignatureProperties>
  </Object>
  <Object Id="idOfficeObject">
    <SignatureProperties>
      <SignatureProperty Id="idOfficeV1Details" Target="idPackageSignature">
        <SignatureInfoV1 xmlns="http://schemas.microsoft.com/office/2006/digsig">
          <SetupID>{D237DC10-4D6F-4C81-A0BE-F3A8CB6576F4}</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2014-09-02T21:05:12Z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wWg+P//8gEAAAAAAAD8q+YDgPj//wgAWH779v//AAAAAAAAAADgq+YDgPj/////AAAAACJ3AAAAAGSMHwDoix8AX6gedxBISgv4vLwI1AAAAMkKIb0iAIoBCAAAAAAAAAAAAAAA16ged3QALgBNAFMAAgAAAAAAAABEAEYAQwAx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JdM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BaD4///yAQAAAAAAAPyr5gOA+P//CABYfvv2//8AAAAAAAAAAOCr5gOA+P////8AAAAAIncAAAAAZIwfAOiLHwBfqB53EEhKC9ivvAjUAAAAIBMh/CIAigEIAAAAAAAAAAAAAADXqB53dAAuAE0AUwACAAAAAAAAAEQARgBDADE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4</TotalTime>
  <Pages>4</Pages>
  <Words>590</Words>
  <Characters>3246</Characters>
  <Application>Microsoft Office Word</Application>
  <DocSecurity>0</DocSecurity>
  <Lines>27</Lines>
  <Paragraphs>7</Paragraphs>
  <ScaleCrop>false</ScaleCrop>
  <Company>Toshiba</Company>
  <LinksUpToDate>false</LinksUpToDate>
  <CharactersWithSpaces>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2014-08-07T02:01:00Z</dcterms:created>
  <dcterms:modified xsi:type="dcterms:W3CDTF">2014-09-02T21:05:00Z</dcterms:modified>
</cp:coreProperties>
</file>