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e804f2e05445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150b8810e04729"/>
      <w:footerReference w:type="even" r:id="Rf8640bf68a394ff6"/>
      <w:footerReference w:type="first" r:id="R90201595ab4a4f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f28928c8d647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DFZ-2013-5572-VII-NE-EI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536bc28af249c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06-06-2006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96912440-8-1-1</w:t>
            </w:r>
          </w:p>
        </w:tc>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289250</w:t>
            </w:r>
          </w:p>
        </w:tc>
        <w:tc>
          <w:tcPr>
            <w:tcW w:w="2310" w:type="auto"/>
          </w:tcPr>
          <w:p>
            <w:pPr/>
            <w:r>
              <w:rPr>
                <w:sz w:val="18"/>
                <w:szCs w:val="18"/>
              </w:rPr>
              <w:t>6114625</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96912440-8-1-1</w:t>
            </w:r>
          </w:p>
        </w:tc>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ff529483b94c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4280d4abca4b19" /><Relationship Type="http://schemas.openxmlformats.org/officeDocument/2006/relationships/numbering" Target="/word/numbering.xml" Id="R5b9443f4161e4152" /><Relationship Type="http://schemas.openxmlformats.org/officeDocument/2006/relationships/settings" Target="/word/settings.xml" Id="Re775551e49f34bca" /><Relationship Type="http://schemas.openxmlformats.org/officeDocument/2006/relationships/image" Target="/word/media/cd5f983f-4781-4445-8a8d-14a72f03cec5.png" Id="Re2f28928c8d6470d" /><Relationship Type="http://schemas.openxmlformats.org/officeDocument/2006/relationships/image" Target="/word/media/421636c7-27fb-4b39-8876-32eba4c7cc57.png" Id="R73536bc28af249cb" /><Relationship Type="http://schemas.openxmlformats.org/officeDocument/2006/relationships/footer" Target="/word/footer1.xml" Id="R9c150b8810e04729" /><Relationship Type="http://schemas.openxmlformats.org/officeDocument/2006/relationships/footer" Target="/word/footer2.xml" Id="Rf8640bf68a394ff6" /><Relationship Type="http://schemas.openxmlformats.org/officeDocument/2006/relationships/footer" Target="/word/footer3.xml" Id="R90201595ab4a4f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ff529483b94c03" /></Relationships>
</file>