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e8727fc76045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3f9be7ab934eac"/>
      <w:footerReference w:type="even" r:id="Rac2aacf61bf84ce6"/>
      <w:footerReference w:type="first" r:id="R77d3456a9cda43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50476baab47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DFZ-2013-5972-VI-NE-EI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5f74eb148542a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39531fe6bd49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3a634038f54926" /><Relationship Type="http://schemas.openxmlformats.org/officeDocument/2006/relationships/numbering" Target="/word/numbering.xml" Id="R220791175b814b9b" /><Relationship Type="http://schemas.openxmlformats.org/officeDocument/2006/relationships/settings" Target="/word/settings.xml" Id="R41513472f73c4fa9" /><Relationship Type="http://schemas.openxmlformats.org/officeDocument/2006/relationships/image" Target="/word/media/9540f43b-5931-4760-b7e2-21dd08e1820f.png" Id="R83b50476baab472d" /><Relationship Type="http://schemas.openxmlformats.org/officeDocument/2006/relationships/image" Target="/word/media/d414960e-f6bc-419e-bfb3-e4e4f89c1d6d.png" Id="R255f74eb148542a5" /><Relationship Type="http://schemas.openxmlformats.org/officeDocument/2006/relationships/footer" Target="/word/footer1.xml" Id="R8c3f9be7ab934eac" /><Relationship Type="http://schemas.openxmlformats.org/officeDocument/2006/relationships/footer" Target="/word/footer2.xml" Id="Rac2aacf61bf84ce6" /><Relationship Type="http://schemas.openxmlformats.org/officeDocument/2006/relationships/footer" Target="/word/footer3.xml" Id="R77d3456a9cda43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39531fe6bd49a8" /></Relationships>
</file>