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c276a426eb4fe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da50802104243bd"/>
      <w:footerReference w:type="even" r:id="R4fe098ed31bc4a1d"/>
      <w:footerReference w:type="first" r:id="Rca9a66896843415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646729ffdd45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LONTUE)</w:t>
      </w:r>
    </w:p>
    <w:p>
      <w:pPr>
        <w:jc w:val="center"/>
      </w:pPr>
      <w:r>
        <w:rPr>
          <w:sz w:val="32"/>
          <w:szCs w:val="32"/>
          <w:b/>
        </w:rPr>
        <w:br/>
      </w:r>
      <w:r>
        <w:rPr>
          <w:sz w:val="32"/>
          <w:szCs w:val="32"/>
          <w:b/>
        </w:rPr>
        <w:t>DFZ-2013-5661-VII-NE-EI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d64fcefd52e436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LONTUE)”,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LONTUE)</w:t>
            </w:r>
          </w:p>
        </w:tc>
      </w:tr>
      <w:tr>
        <w:tc>
          <w:tcPr>
            <w:tcW w:w="15000" w:type="dxa"/>
          </w:tcPr>
          <w:p>
            <w:pPr/>
            <w:r>
              <w:rPr>
                <w:b/>
              </w:rPr>
              <w:t>Dirección:</w:t>
            </w:r>
            <w:r>
              <w:br/>
            </w:r>
            <w:r>
              <w:t>FUNDO PIRIHUIN S/N°, LONTUE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JCONTRERAS@SANTARITA.CL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 de fecha 12-01-2007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N°146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86547900-K-4-188</w:t>
            </w:r>
          </w:p>
        </w:tc>
        <w:tc>
          <w:tcPr>
            <w:tcW w:w="2310" w:type="auto"/>
          </w:tcPr>
          <w:p>
            <w:pPr/>
            <w:r>
              <w:rPr>
                <w:sz w:val="18"/>
                <w:szCs w:val="18"/>
              </w:rPr>
              <w:t>PUNTO 1 (CANAL PIRIHUIN)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PIRIHUIN (LONTUE)</w:t>
            </w:r>
          </w:p>
        </w:tc>
        <w:tc>
          <w:tcPr>
            <w:tcW w:w="2310" w:type="auto"/>
          </w:tcPr>
          <w:p>
            <w:pPr/>
            <w:r>
              <w:rPr>
                <w:sz w:val="18"/>
                <w:szCs w:val="18"/>
              </w:rPr>
              <w:t>62111</w:t>
            </w:r>
          </w:p>
        </w:tc>
        <w:tc>
          <w:tcPr>
            <w:tcW w:w="2310" w:type="auto"/>
          </w:tcPr>
          <w:p>
            <w:pPr/>
            <w:r>
              <w:rPr>
                <w:sz w:val="18"/>
                <w:szCs w:val="18"/>
              </w:rPr>
              <w:t>42</w:t>
            </w:r>
          </w:p>
        </w:tc>
        <w:tc>
          <w:tcPr>
            <w:tcW w:w="2310" w:type="auto"/>
          </w:tcPr>
          <w:p>
            <w:pPr/>
          </w:p>
        </w:tc>
        <w:tc>
          <w:tcPr>
            <w:tcW w:w="2310" w:type="auto"/>
          </w:tcPr>
          <w:p>
            <w:pPr/>
            <w:r>
              <w:rPr>
                <w:sz w:val="18"/>
                <w:szCs w:val="18"/>
              </w:rPr>
              <w:t>294332</w:t>
            </w:r>
          </w:p>
        </w:tc>
        <w:tc>
          <w:tcPr>
            <w:tcW w:w="2310" w:type="auto"/>
          </w:tcPr>
          <w:p>
            <w:pPr/>
            <w:r>
              <w:rPr>
                <w:sz w:val="18"/>
                <w:szCs w:val="18"/>
              </w:rPr>
              <w:t>6119387</w:t>
            </w:r>
          </w:p>
        </w:tc>
        <w:tc>
          <w:tcPr>
            <w:tcW w:w="2310" w:type="auto"/>
          </w:tcPr>
          <w:p>
            <w:pPr/>
            <w:r>
              <w:rPr>
                <w:sz w:val="18"/>
                <w:szCs w:val="18"/>
              </w:rPr>
              <w:t>111</w:t>
            </w:r>
          </w:p>
        </w:tc>
        <w:tc>
          <w:tcPr>
            <w:tcW w:w="2310" w:type="auto"/>
          </w:tcPr>
          <w:p>
            <w:pPr/>
            <w:r>
              <w:rPr>
                <w:sz w:val="18"/>
                <w:szCs w:val="18"/>
              </w:rPr>
              <w:t>12-01-2007</w:t>
            </w:r>
          </w:p>
        </w:tc>
        <w:tc>
          <w:tcPr>
            <w:tcW w:w="2310" w:type="auto"/>
          </w:tcPr>
          <w:p>
            <w:pPr/>
            <w:r>
              <w:rPr>
                <w:sz w:val="18"/>
                <w:szCs w:val="18"/>
              </w:rPr>
              <w:t>03-2007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86547900-K-4-188</w:t>
            </w:r>
          </w:p>
        </w:tc>
        <w:tc>
          <w:tcPr>
            <w:tcW w:w="2310" w:type="auto"/>
          </w:tcPr>
          <w:p>
            <w:pPr>
              <w:jc w:val="center"/>
            </w:pPr>
            <w:r>
              <w:rPr>
                <w:sz w:val="18"/>
                <w:szCs w:val="18"/>
              </w:rPr>
              <w:t>PUNTO 1 (CANAL PIRIHUIN)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PIRIHUIN)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0287f5df2914ef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dad7192c7a40c2" /><Relationship Type="http://schemas.openxmlformats.org/officeDocument/2006/relationships/numbering" Target="/word/numbering.xml" Id="R945efcf21d534fa5" /><Relationship Type="http://schemas.openxmlformats.org/officeDocument/2006/relationships/settings" Target="/word/settings.xml" Id="Ra5ce2338582f42df" /><Relationship Type="http://schemas.openxmlformats.org/officeDocument/2006/relationships/image" Target="/word/media/f04cc8ac-2d00-4b86-8dc2-48906c1e4bb1.png" Id="R40646729ffdd4500" /><Relationship Type="http://schemas.openxmlformats.org/officeDocument/2006/relationships/image" Target="/word/media/e0e8c344-7012-4ca7-81d7-04a3ecb920cc.png" Id="Rfd64fcefd52e4363" /><Relationship Type="http://schemas.openxmlformats.org/officeDocument/2006/relationships/footer" Target="/word/footer1.xml" Id="R5da50802104243bd" /><Relationship Type="http://schemas.openxmlformats.org/officeDocument/2006/relationships/footer" Target="/word/footer2.xml" Id="R4fe098ed31bc4a1d" /><Relationship Type="http://schemas.openxmlformats.org/officeDocument/2006/relationships/footer" Target="/word/footer3.xml" Id="Rca9a66896843415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0287f5df2914efa" /></Relationships>
</file>