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15" w:rsidRDefault="00F33A4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61015" w:rsidRDefault="00F33A4F">
      <w:pPr>
        <w:jc w:val="center"/>
      </w:pPr>
      <w:r>
        <w:rPr>
          <w:b/>
          <w:sz w:val="32"/>
          <w:szCs w:val="32"/>
        </w:rPr>
        <w:t>INFORME DE FISCALIZACIÓN AMBIENTAL</w:t>
      </w:r>
    </w:p>
    <w:p w:rsidR="00661015" w:rsidRDefault="00F33A4F">
      <w:pPr>
        <w:jc w:val="center"/>
      </w:pPr>
      <w:r>
        <w:rPr>
          <w:b/>
          <w:sz w:val="32"/>
          <w:szCs w:val="32"/>
        </w:rPr>
        <w:br/>
        <w:t>Normas de Emisión</w:t>
      </w:r>
    </w:p>
    <w:p w:rsidR="00661015" w:rsidRDefault="00F33A4F">
      <w:pPr>
        <w:jc w:val="center"/>
      </w:pPr>
      <w:r>
        <w:rPr>
          <w:b/>
          <w:sz w:val="32"/>
          <w:szCs w:val="32"/>
        </w:rPr>
        <w:br/>
        <w:t>INDUSTRIA VINICAS S.A. (CURICO)</w:t>
      </w:r>
    </w:p>
    <w:p w:rsidR="00661015" w:rsidRDefault="00F33A4F">
      <w:pPr>
        <w:jc w:val="center"/>
      </w:pPr>
      <w:r>
        <w:rPr>
          <w:b/>
          <w:sz w:val="32"/>
          <w:szCs w:val="32"/>
        </w:rPr>
        <w:br/>
        <w:t>DFZ-2013-6823-VII-NE-EI</w:t>
      </w:r>
    </w:p>
    <w:p w:rsidR="00661015" w:rsidRDefault="00661015"/>
    <w:tbl>
      <w:tblPr>
        <w:tblStyle w:val="Tablaconcuadrcula"/>
        <w:tblW w:w="0" w:type="auto"/>
        <w:jc w:val="center"/>
        <w:tblLayout w:type="fixed"/>
        <w:tblLook w:val="04A0" w:firstRow="1" w:lastRow="0" w:firstColumn="1" w:lastColumn="0" w:noHBand="0" w:noVBand="1"/>
      </w:tblPr>
      <w:tblGrid>
        <w:gridCol w:w="2310"/>
        <w:gridCol w:w="3750"/>
        <w:gridCol w:w="3750"/>
      </w:tblGrid>
      <w:tr w:rsidR="00F33A4F" w:rsidTr="00F33A4F">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A4F" w:rsidRDefault="00F33A4F"/>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A4F" w:rsidRDefault="00F33A4F">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A4F" w:rsidRDefault="00F33A4F">
            <w:pPr>
              <w:jc w:val="center"/>
            </w:pPr>
            <w:r>
              <w:rPr>
                <w:sz w:val="18"/>
                <w:szCs w:val="18"/>
              </w:rPr>
              <w:t>Firma</w:t>
            </w:r>
          </w:p>
        </w:tc>
      </w:tr>
      <w:tr w:rsidR="00F33A4F" w:rsidTr="00187D0A">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4F" w:rsidRDefault="00F33A4F" w:rsidP="00634562">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A4F" w:rsidRPr="00187D0A" w:rsidRDefault="00187D0A" w:rsidP="00634562">
            <w:pPr>
              <w:jc w:val="center"/>
              <w:rPr>
                <w:sz w:val="18"/>
              </w:rPr>
            </w:pPr>
            <w:r w:rsidRPr="00187D0A">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4F" w:rsidRDefault="00187D0A" w:rsidP="0063456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22E1E9FB-08B3-4C11-AA30-84DEA9E8722F}" provid="{00000000-0000-0000-0000-000000000000}" showsigndate="f" issignatureline="t"/>
                </v:shape>
              </w:pict>
            </w:r>
            <w:bookmarkStart w:id="0" w:name="_GoBack"/>
            <w:bookmarkEnd w:id="0"/>
          </w:p>
        </w:tc>
      </w:tr>
      <w:tr w:rsidR="00F33A4F" w:rsidTr="00F33A4F">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A4F" w:rsidRDefault="00F33A4F">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A4F" w:rsidRDefault="00F33A4F">
            <w:pPr>
              <w:jc w:val="center"/>
            </w:pPr>
            <w:r>
              <w:rPr>
                <w:sz w:val="18"/>
                <w:szCs w:val="18"/>
              </w:rPr>
              <w:t>VERÓNICA GONZÁLEZ DELFÍN</w:t>
            </w:r>
          </w:p>
        </w:tc>
      </w:tr>
    </w:tbl>
    <w:p w:rsidR="00661015" w:rsidRDefault="00F33A4F">
      <w:r>
        <w:br w:type="page"/>
      </w:r>
    </w:p>
    <w:p w:rsidR="00661015" w:rsidRDefault="00F33A4F">
      <w:r>
        <w:rPr>
          <w:b/>
        </w:rPr>
        <w:lastRenderedPageBreak/>
        <w:t>1. RESUMEN.</w:t>
      </w:r>
    </w:p>
    <w:p w:rsidR="00661015" w:rsidRDefault="00F33A4F">
      <w:pPr>
        <w:jc w:val="both"/>
      </w:pPr>
      <w:r>
        <w:b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JUNIO del año 2013.</w:t>
      </w:r>
    </w:p>
    <w:p w:rsidR="00661015" w:rsidRDefault="00F33A4F">
      <w:pPr>
        <w:jc w:val="both"/>
      </w:pPr>
      <w:r>
        <w:br/>
        <w:t>Entre los principales hechos constatados como no conformidades se encuentran: El establecimiento industrial no informa en su autocontrol todas las muestras del período controlado indicadas en su programa de monitoreo.</w:t>
      </w:r>
    </w:p>
    <w:p w:rsidR="00661015" w:rsidRDefault="00F33A4F">
      <w:r>
        <w:rPr>
          <w:b/>
        </w:rPr>
        <w:br/>
        <w:t>2. IDENTIFICACIÓN DEL PROYECTO, ACTIVIDAD O FUENTE FISCALIZADA</w:t>
      </w:r>
    </w:p>
    <w:p w:rsidR="00661015" w:rsidRDefault="00661015"/>
    <w:tbl>
      <w:tblPr>
        <w:tblStyle w:val="Tablaconcuadrcula"/>
        <w:tblW w:w="5000" w:type="pct"/>
        <w:jc w:val="center"/>
        <w:tblLook w:val="04A0" w:firstRow="1" w:lastRow="0" w:firstColumn="1" w:lastColumn="0" w:noHBand="0" w:noVBand="1"/>
      </w:tblPr>
      <w:tblGrid>
        <w:gridCol w:w="3543"/>
        <w:gridCol w:w="3543"/>
        <w:gridCol w:w="3544"/>
        <w:gridCol w:w="3544"/>
      </w:tblGrid>
      <w:tr w:rsidR="00661015">
        <w:trPr>
          <w:jc w:val="center"/>
        </w:trPr>
        <w:tc>
          <w:tcPr>
            <w:tcW w:w="2310" w:type="pct"/>
            <w:gridSpan w:val="2"/>
          </w:tcPr>
          <w:p w:rsidR="00661015" w:rsidRDefault="00F33A4F">
            <w:r>
              <w:rPr>
                <w:b/>
              </w:rPr>
              <w:t>Titular de la actividad, proyecto o fuente fiscalizada:</w:t>
            </w:r>
            <w:r>
              <w:br/>
              <w:t>INDUSTRIA VINICAS S.A.</w:t>
            </w:r>
          </w:p>
        </w:tc>
        <w:tc>
          <w:tcPr>
            <w:tcW w:w="2310" w:type="pct"/>
            <w:gridSpan w:val="2"/>
          </w:tcPr>
          <w:p w:rsidR="00661015" w:rsidRDefault="00F33A4F">
            <w:r>
              <w:rPr>
                <w:b/>
              </w:rPr>
              <w:t>RUT o RUN:</w:t>
            </w:r>
            <w:r>
              <w:br/>
              <w:t>87.550.600-5</w:t>
            </w:r>
          </w:p>
        </w:tc>
      </w:tr>
      <w:tr w:rsidR="00661015">
        <w:trPr>
          <w:jc w:val="center"/>
        </w:trPr>
        <w:tc>
          <w:tcPr>
            <w:tcW w:w="2310" w:type="pct"/>
            <w:gridSpan w:val="4"/>
          </w:tcPr>
          <w:p w:rsidR="00661015" w:rsidRDefault="00F33A4F">
            <w:r>
              <w:rPr>
                <w:b/>
              </w:rPr>
              <w:t>Identificación de la actividad, proyecto o fuente fiscalizada:</w:t>
            </w:r>
            <w:r>
              <w:br/>
              <w:t>INDUSTRIA VINICAS S.A. (CURICO)</w:t>
            </w:r>
          </w:p>
        </w:tc>
      </w:tr>
      <w:tr w:rsidR="00661015">
        <w:trPr>
          <w:jc w:val="center"/>
        </w:trPr>
        <w:tc>
          <w:tcPr>
            <w:tcW w:w="15000" w:type="dxa"/>
          </w:tcPr>
          <w:p w:rsidR="00661015" w:rsidRDefault="00F33A4F">
            <w:r>
              <w:rPr>
                <w:b/>
              </w:rPr>
              <w:t>Dirección:</w:t>
            </w:r>
            <w:r>
              <w:br/>
              <w:t>LONGITUDINAL SUR KM. 194,5</w:t>
            </w:r>
          </w:p>
        </w:tc>
        <w:tc>
          <w:tcPr>
            <w:tcW w:w="15000" w:type="dxa"/>
          </w:tcPr>
          <w:p w:rsidR="00661015" w:rsidRDefault="00F33A4F">
            <w:r>
              <w:rPr>
                <w:b/>
              </w:rPr>
              <w:t>Región:</w:t>
            </w:r>
            <w:r>
              <w:br/>
              <w:t>VII REGIÓN DEL MAULE</w:t>
            </w:r>
          </w:p>
        </w:tc>
        <w:tc>
          <w:tcPr>
            <w:tcW w:w="15000" w:type="dxa"/>
          </w:tcPr>
          <w:p w:rsidR="00661015" w:rsidRDefault="00F33A4F">
            <w:r>
              <w:rPr>
                <w:b/>
              </w:rPr>
              <w:t>Provincia:</w:t>
            </w:r>
            <w:r>
              <w:br/>
              <w:t>CURICÓ</w:t>
            </w:r>
          </w:p>
        </w:tc>
        <w:tc>
          <w:tcPr>
            <w:tcW w:w="15000" w:type="dxa"/>
          </w:tcPr>
          <w:p w:rsidR="00661015" w:rsidRDefault="00F33A4F">
            <w:r>
              <w:rPr>
                <w:b/>
              </w:rPr>
              <w:t>Comuna:</w:t>
            </w:r>
            <w:r>
              <w:br/>
              <w:t>CURICÓ</w:t>
            </w:r>
          </w:p>
        </w:tc>
      </w:tr>
      <w:tr w:rsidR="00661015">
        <w:trPr>
          <w:jc w:val="center"/>
        </w:trPr>
        <w:tc>
          <w:tcPr>
            <w:tcW w:w="2310" w:type="pct"/>
            <w:gridSpan w:val="2"/>
          </w:tcPr>
          <w:p w:rsidR="00661015" w:rsidRDefault="00F33A4F">
            <w:r>
              <w:rPr>
                <w:b/>
              </w:rPr>
              <w:t>Correo electrónico:</w:t>
            </w:r>
            <w:r>
              <w:br/>
              <w:t>MPEREIRA@VINICAS.CL</w:t>
            </w:r>
          </w:p>
        </w:tc>
        <w:tc>
          <w:tcPr>
            <w:tcW w:w="2310" w:type="pct"/>
            <w:gridSpan w:val="2"/>
          </w:tcPr>
          <w:p w:rsidR="00661015" w:rsidRDefault="00F33A4F">
            <w:r>
              <w:rPr>
                <w:b/>
              </w:rPr>
              <w:t>Teléfono:</w:t>
            </w:r>
            <w:r>
              <w:br/>
            </w:r>
          </w:p>
        </w:tc>
      </w:tr>
    </w:tbl>
    <w:p w:rsidR="00661015" w:rsidRDefault="00F33A4F">
      <w:r>
        <w:rPr>
          <w:b/>
        </w:rPr>
        <w:br/>
        <w:t>3. ANTECEDENTES DE LA ACTIVIDAD DE FISCALIZACIÓN</w:t>
      </w:r>
    </w:p>
    <w:p w:rsidR="00661015" w:rsidRDefault="00661015"/>
    <w:tbl>
      <w:tblPr>
        <w:tblStyle w:val="Tablaconcuadrcula"/>
        <w:tblW w:w="0" w:type="auto"/>
        <w:jc w:val="center"/>
        <w:tblLook w:val="04A0" w:firstRow="1" w:lastRow="0" w:firstColumn="1" w:lastColumn="0" w:noHBand="0" w:noVBand="1"/>
      </w:tblPr>
      <w:tblGrid>
        <w:gridCol w:w="3510"/>
        <w:gridCol w:w="10664"/>
      </w:tblGrid>
      <w:tr w:rsidR="00661015" w:rsidTr="00F33A4F">
        <w:trPr>
          <w:jc w:val="center"/>
        </w:trPr>
        <w:tc>
          <w:tcPr>
            <w:tcW w:w="3510" w:type="dxa"/>
          </w:tcPr>
          <w:p w:rsidR="00661015" w:rsidRDefault="00F33A4F">
            <w:r>
              <w:t>Motivo de la Actividad de Fiscalización:</w:t>
            </w:r>
          </w:p>
        </w:tc>
        <w:tc>
          <w:tcPr>
            <w:tcW w:w="10664" w:type="dxa"/>
          </w:tcPr>
          <w:p w:rsidR="00661015" w:rsidRDefault="00F33A4F">
            <w:r>
              <w:t>Actividad Programada de Seguimiento Ambiental de Normas de Emisión referentes a la descarga de Residuos Líquidos para el período de JUNIO del 2013.</w:t>
            </w:r>
          </w:p>
        </w:tc>
      </w:tr>
      <w:tr w:rsidR="00661015" w:rsidTr="00F33A4F">
        <w:trPr>
          <w:jc w:val="center"/>
        </w:trPr>
        <w:tc>
          <w:tcPr>
            <w:tcW w:w="3510" w:type="dxa"/>
          </w:tcPr>
          <w:p w:rsidR="00661015" w:rsidRDefault="00F33A4F">
            <w:r>
              <w:t>Materia Específica Objeto de la Fiscalización:</w:t>
            </w:r>
          </w:p>
        </w:tc>
        <w:tc>
          <w:tcPr>
            <w:tcW w:w="10664" w:type="dxa"/>
          </w:tcPr>
          <w:p w:rsidR="00661015" w:rsidRDefault="00F33A4F">
            <w:r>
              <w:t>Analizar los resultados analíticos de la calidad de los Residuos Líquidos descargados por la actividad industrial individualizada anteriormente, según la siguiente Resolución de Monitoreo (RPM):</w:t>
            </w:r>
            <w:r>
              <w:br/>
              <w:t>SISS N° 544 de fecha 19-02-2007</w:t>
            </w:r>
          </w:p>
        </w:tc>
      </w:tr>
      <w:tr w:rsidR="00661015" w:rsidTr="00F33A4F">
        <w:trPr>
          <w:jc w:val="center"/>
        </w:trPr>
        <w:tc>
          <w:tcPr>
            <w:tcW w:w="3510" w:type="dxa"/>
          </w:tcPr>
          <w:p w:rsidR="00661015" w:rsidRDefault="00F33A4F">
            <w:r>
              <w:t>Instrumentos de Gestión Ambiental que Regulan la Actividad Fiscalizada:</w:t>
            </w:r>
          </w:p>
        </w:tc>
        <w:tc>
          <w:tcPr>
            <w:tcW w:w="10664" w:type="dxa"/>
          </w:tcPr>
          <w:p w:rsidR="00661015" w:rsidRDefault="00F33A4F">
            <w:r>
              <w:t>La Resolución de Calificación Ambiental que regula la actividad es:</w:t>
            </w:r>
            <w:r>
              <w:br/>
              <w:t>RCA N°121 de fecha 22-05-2001</w:t>
            </w:r>
            <w:r>
              <w:br/>
              <w:t>La Norma de Emisión que regula la actividad es:</w:t>
            </w:r>
            <w:r>
              <w:br/>
              <w:t>N° 90/2000 Establece Norma de Emisión para la Regulación de Contaminantes Asociados a las Descargas de Residuos Líquidos a Aguas Marinas y Continentales Superficiales</w:t>
            </w:r>
          </w:p>
        </w:tc>
      </w:tr>
    </w:tbl>
    <w:p w:rsidR="00F33A4F" w:rsidRDefault="00F33A4F">
      <w:pPr>
        <w:rPr>
          <w:b/>
        </w:rPr>
      </w:pPr>
    </w:p>
    <w:p w:rsidR="00661015" w:rsidRDefault="00F33A4F">
      <w:r>
        <w:rPr>
          <w:b/>
        </w:rPr>
        <w:lastRenderedPageBreak/>
        <w:t>4. ACTIVIDADES DE FISCALIZACIÓN REALIZADAS Y RESULTADOS</w:t>
      </w:r>
    </w:p>
    <w:p w:rsidR="00661015" w:rsidRDefault="00F33A4F">
      <w:r>
        <w:rPr>
          <w:b/>
        </w:rPr>
        <w:br/>
      </w:r>
      <w:r>
        <w:rPr>
          <w:b/>
        </w:rPr>
        <w:tab/>
        <w:t>4.1. Identificación de la descarga</w:t>
      </w:r>
    </w:p>
    <w:p w:rsidR="00661015" w:rsidRDefault="00661015"/>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661015" w:rsidTr="00F33A4F">
        <w:trPr>
          <w:jc w:val="center"/>
        </w:trPr>
        <w:tc>
          <w:tcPr>
            <w:tcW w:w="1012" w:type="dxa"/>
          </w:tcPr>
          <w:p w:rsidR="00661015" w:rsidRDefault="00F33A4F">
            <w:pPr>
              <w:jc w:val="center"/>
            </w:pPr>
            <w:r>
              <w:rPr>
                <w:sz w:val="18"/>
                <w:szCs w:val="18"/>
              </w:rPr>
              <w:t>Código interno</w:t>
            </w:r>
          </w:p>
        </w:tc>
        <w:tc>
          <w:tcPr>
            <w:tcW w:w="1012" w:type="dxa"/>
          </w:tcPr>
          <w:p w:rsidR="00661015" w:rsidRDefault="00F33A4F">
            <w:pPr>
              <w:jc w:val="center"/>
            </w:pPr>
            <w:r>
              <w:rPr>
                <w:sz w:val="18"/>
                <w:szCs w:val="18"/>
              </w:rPr>
              <w:t>Punto Descarga</w:t>
            </w:r>
          </w:p>
        </w:tc>
        <w:tc>
          <w:tcPr>
            <w:tcW w:w="1013" w:type="dxa"/>
          </w:tcPr>
          <w:p w:rsidR="00661015" w:rsidRDefault="00F33A4F">
            <w:pPr>
              <w:jc w:val="center"/>
            </w:pPr>
            <w:r>
              <w:rPr>
                <w:sz w:val="18"/>
                <w:szCs w:val="18"/>
              </w:rPr>
              <w:t>Norma</w:t>
            </w:r>
          </w:p>
        </w:tc>
        <w:tc>
          <w:tcPr>
            <w:tcW w:w="1012" w:type="dxa"/>
          </w:tcPr>
          <w:p w:rsidR="00661015" w:rsidRDefault="00F33A4F">
            <w:pPr>
              <w:jc w:val="center"/>
            </w:pPr>
            <w:r>
              <w:rPr>
                <w:sz w:val="18"/>
                <w:szCs w:val="18"/>
              </w:rPr>
              <w:t>Tabla cumplimiento</w:t>
            </w:r>
          </w:p>
        </w:tc>
        <w:tc>
          <w:tcPr>
            <w:tcW w:w="1013" w:type="dxa"/>
          </w:tcPr>
          <w:p w:rsidR="00661015" w:rsidRDefault="00F33A4F">
            <w:pPr>
              <w:jc w:val="center"/>
            </w:pPr>
            <w:r>
              <w:rPr>
                <w:sz w:val="18"/>
                <w:szCs w:val="18"/>
              </w:rPr>
              <w:t>Mes control Tabla Completa</w:t>
            </w:r>
          </w:p>
        </w:tc>
        <w:tc>
          <w:tcPr>
            <w:tcW w:w="1012" w:type="dxa"/>
          </w:tcPr>
          <w:p w:rsidR="00661015" w:rsidRDefault="00F33A4F">
            <w:pPr>
              <w:jc w:val="center"/>
            </w:pPr>
            <w:r>
              <w:rPr>
                <w:sz w:val="18"/>
                <w:szCs w:val="18"/>
              </w:rPr>
              <w:t>Cuerpo receptor</w:t>
            </w:r>
          </w:p>
        </w:tc>
        <w:tc>
          <w:tcPr>
            <w:tcW w:w="1013" w:type="dxa"/>
          </w:tcPr>
          <w:p w:rsidR="00661015" w:rsidRDefault="00F33A4F">
            <w:pPr>
              <w:jc w:val="center"/>
            </w:pPr>
            <w:r>
              <w:rPr>
                <w:sz w:val="18"/>
                <w:szCs w:val="18"/>
              </w:rPr>
              <w:t xml:space="preserve">Código CIIU </w:t>
            </w:r>
          </w:p>
        </w:tc>
        <w:tc>
          <w:tcPr>
            <w:tcW w:w="1012" w:type="dxa"/>
          </w:tcPr>
          <w:p w:rsidR="00661015" w:rsidRDefault="00F33A4F">
            <w:pPr>
              <w:jc w:val="center"/>
            </w:pPr>
            <w:r>
              <w:rPr>
                <w:sz w:val="18"/>
                <w:szCs w:val="18"/>
              </w:rPr>
              <w:t>Datum</w:t>
            </w:r>
          </w:p>
        </w:tc>
        <w:tc>
          <w:tcPr>
            <w:tcW w:w="1012" w:type="dxa"/>
          </w:tcPr>
          <w:p w:rsidR="00661015" w:rsidRDefault="00F33A4F">
            <w:pPr>
              <w:jc w:val="center"/>
            </w:pPr>
            <w:r>
              <w:rPr>
                <w:sz w:val="18"/>
                <w:szCs w:val="18"/>
              </w:rPr>
              <w:t>HUSO</w:t>
            </w:r>
          </w:p>
        </w:tc>
        <w:tc>
          <w:tcPr>
            <w:tcW w:w="1013" w:type="dxa"/>
          </w:tcPr>
          <w:p w:rsidR="00661015" w:rsidRDefault="00F33A4F">
            <w:pPr>
              <w:jc w:val="center"/>
            </w:pPr>
            <w:r>
              <w:rPr>
                <w:sz w:val="18"/>
                <w:szCs w:val="18"/>
              </w:rPr>
              <w:t>UTM Este</w:t>
            </w:r>
          </w:p>
        </w:tc>
        <w:tc>
          <w:tcPr>
            <w:tcW w:w="1012" w:type="dxa"/>
          </w:tcPr>
          <w:p w:rsidR="00661015" w:rsidRDefault="00F33A4F">
            <w:pPr>
              <w:jc w:val="center"/>
            </w:pPr>
            <w:r>
              <w:rPr>
                <w:sz w:val="18"/>
                <w:szCs w:val="18"/>
              </w:rPr>
              <w:t>UTM Norte</w:t>
            </w:r>
          </w:p>
        </w:tc>
        <w:tc>
          <w:tcPr>
            <w:tcW w:w="1013" w:type="dxa"/>
          </w:tcPr>
          <w:p w:rsidR="00661015" w:rsidRDefault="00F33A4F">
            <w:pPr>
              <w:jc w:val="center"/>
            </w:pPr>
            <w:r>
              <w:rPr>
                <w:sz w:val="18"/>
                <w:szCs w:val="18"/>
              </w:rPr>
              <w:t>N° RPM</w:t>
            </w:r>
          </w:p>
        </w:tc>
        <w:tc>
          <w:tcPr>
            <w:tcW w:w="1012" w:type="dxa"/>
          </w:tcPr>
          <w:p w:rsidR="00661015" w:rsidRDefault="00F33A4F">
            <w:pPr>
              <w:jc w:val="center"/>
            </w:pPr>
            <w:r>
              <w:rPr>
                <w:sz w:val="18"/>
                <w:szCs w:val="18"/>
              </w:rPr>
              <w:t>Fecha emisión RPM</w:t>
            </w:r>
          </w:p>
        </w:tc>
        <w:tc>
          <w:tcPr>
            <w:tcW w:w="1013" w:type="dxa"/>
          </w:tcPr>
          <w:p w:rsidR="00661015" w:rsidRDefault="00F33A4F">
            <w:pPr>
              <w:jc w:val="center"/>
            </w:pPr>
            <w:r>
              <w:rPr>
                <w:sz w:val="18"/>
                <w:szCs w:val="18"/>
              </w:rPr>
              <w:t>Último período Control Directo</w:t>
            </w:r>
          </w:p>
        </w:tc>
      </w:tr>
      <w:tr w:rsidR="00661015" w:rsidTr="00F33A4F">
        <w:trPr>
          <w:jc w:val="center"/>
        </w:trPr>
        <w:tc>
          <w:tcPr>
            <w:tcW w:w="1012" w:type="dxa"/>
          </w:tcPr>
          <w:p w:rsidR="00661015" w:rsidRDefault="00F33A4F">
            <w:r>
              <w:rPr>
                <w:sz w:val="18"/>
                <w:szCs w:val="18"/>
              </w:rPr>
              <w:t>87550600-5-1-1</w:t>
            </w:r>
          </w:p>
        </w:tc>
        <w:tc>
          <w:tcPr>
            <w:tcW w:w="1012" w:type="dxa"/>
          </w:tcPr>
          <w:p w:rsidR="00661015" w:rsidRDefault="00F33A4F">
            <w:r>
              <w:rPr>
                <w:sz w:val="18"/>
                <w:szCs w:val="18"/>
              </w:rPr>
              <w:t>PUNTO 1 (RIO GAQUILLO)</w:t>
            </w:r>
          </w:p>
        </w:tc>
        <w:tc>
          <w:tcPr>
            <w:tcW w:w="1013" w:type="dxa"/>
          </w:tcPr>
          <w:p w:rsidR="00661015" w:rsidRDefault="00F33A4F">
            <w:r>
              <w:rPr>
                <w:sz w:val="18"/>
                <w:szCs w:val="18"/>
              </w:rPr>
              <w:t>DS.90/00</w:t>
            </w:r>
          </w:p>
        </w:tc>
        <w:tc>
          <w:tcPr>
            <w:tcW w:w="1012" w:type="dxa"/>
          </w:tcPr>
          <w:p w:rsidR="00661015" w:rsidRDefault="00F33A4F">
            <w:r>
              <w:rPr>
                <w:sz w:val="18"/>
                <w:szCs w:val="18"/>
              </w:rPr>
              <w:t>TABLA 1</w:t>
            </w:r>
          </w:p>
        </w:tc>
        <w:tc>
          <w:tcPr>
            <w:tcW w:w="1013" w:type="dxa"/>
          </w:tcPr>
          <w:p w:rsidR="00661015" w:rsidRDefault="00F33A4F">
            <w:r>
              <w:rPr>
                <w:sz w:val="18"/>
                <w:szCs w:val="18"/>
              </w:rPr>
              <w:t>NO TIENE</w:t>
            </w:r>
          </w:p>
        </w:tc>
        <w:tc>
          <w:tcPr>
            <w:tcW w:w="1012" w:type="dxa"/>
          </w:tcPr>
          <w:p w:rsidR="00661015" w:rsidRDefault="00F33A4F">
            <w:r>
              <w:rPr>
                <w:sz w:val="18"/>
                <w:szCs w:val="18"/>
              </w:rPr>
              <w:t>RIO GUAQUILLO</w:t>
            </w:r>
          </w:p>
        </w:tc>
        <w:tc>
          <w:tcPr>
            <w:tcW w:w="1013" w:type="dxa"/>
          </w:tcPr>
          <w:p w:rsidR="00661015" w:rsidRDefault="00F33A4F">
            <w:r>
              <w:rPr>
                <w:sz w:val="18"/>
                <w:szCs w:val="18"/>
              </w:rPr>
              <w:t>11205</w:t>
            </w:r>
          </w:p>
        </w:tc>
        <w:tc>
          <w:tcPr>
            <w:tcW w:w="1012" w:type="dxa"/>
          </w:tcPr>
          <w:p w:rsidR="00661015" w:rsidRDefault="00661015"/>
        </w:tc>
        <w:tc>
          <w:tcPr>
            <w:tcW w:w="1012" w:type="dxa"/>
          </w:tcPr>
          <w:p w:rsidR="00661015" w:rsidRDefault="00661015"/>
        </w:tc>
        <w:tc>
          <w:tcPr>
            <w:tcW w:w="1013" w:type="dxa"/>
          </w:tcPr>
          <w:p w:rsidR="00661015" w:rsidRDefault="00661015"/>
        </w:tc>
        <w:tc>
          <w:tcPr>
            <w:tcW w:w="1012" w:type="dxa"/>
          </w:tcPr>
          <w:p w:rsidR="00661015" w:rsidRDefault="00661015"/>
        </w:tc>
        <w:tc>
          <w:tcPr>
            <w:tcW w:w="1013" w:type="dxa"/>
          </w:tcPr>
          <w:p w:rsidR="00661015" w:rsidRDefault="00F33A4F">
            <w:r>
              <w:rPr>
                <w:sz w:val="18"/>
                <w:szCs w:val="18"/>
              </w:rPr>
              <w:t>544</w:t>
            </w:r>
          </w:p>
        </w:tc>
        <w:tc>
          <w:tcPr>
            <w:tcW w:w="1012" w:type="dxa"/>
          </w:tcPr>
          <w:p w:rsidR="00661015" w:rsidRDefault="00F33A4F">
            <w:r>
              <w:rPr>
                <w:sz w:val="18"/>
                <w:szCs w:val="18"/>
              </w:rPr>
              <w:t>19-02-2007</w:t>
            </w:r>
          </w:p>
        </w:tc>
        <w:tc>
          <w:tcPr>
            <w:tcW w:w="1013" w:type="dxa"/>
          </w:tcPr>
          <w:p w:rsidR="00661015" w:rsidRDefault="00F33A4F">
            <w:r>
              <w:rPr>
                <w:sz w:val="18"/>
                <w:szCs w:val="18"/>
              </w:rPr>
              <w:t>06-2013</w:t>
            </w:r>
          </w:p>
        </w:tc>
      </w:tr>
    </w:tbl>
    <w:p w:rsidR="00661015" w:rsidRDefault="00F33A4F">
      <w:r>
        <w:rPr>
          <w:b/>
        </w:rPr>
        <w:br/>
      </w:r>
      <w:r>
        <w:rPr>
          <w:b/>
        </w:rPr>
        <w:tab/>
        <w:t>4.2. Resumen de resultados de la información proporcionada</w:t>
      </w:r>
    </w:p>
    <w:p w:rsidR="00661015" w:rsidRDefault="00661015"/>
    <w:tbl>
      <w:tblPr>
        <w:tblStyle w:val="Tablaconcuadrcula"/>
        <w:tblW w:w="0" w:type="auto"/>
        <w:jc w:val="center"/>
        <w:tblLook w:val="04A0" w:firstRow="1" w:lastRow="0" w:firstColumn="1" w:lastColumn="0" w:noHBand="0" w:noVBand="1"/>
      </w:tblPr>
      <w:tblGrid>
        <w:gridCol w:w="1689"/>
        <w:gridCol w:w="1689"/>
        <w:gridCol w:w="1349"/>
        <w:gridCol w:w="1350"/>
        <w:gridCol w:w="1349"/>
        <w:gridCol w:w="1350"/>
        <w:gridCol w:w="1349"/>
        <w:gridCol w:w="1350"/>
        <w:gridCol w:w="1349"/>
        <w:gridCol w:w="1350"/>
      </w:tblGrid>
      <w:tr w:rsidR="00661015" w:rsidTr="00F33A4F">
        <w:trPr>
          <w:jc w:val="center"/>
        </w:trPr>
        <w:tc>
          <w:tcPr>
            <w:tcW w:w="1689" w:type="dxa"/>
          </w:tcPr>
          <w:p w:rsidR="00661015" w:rsidRDefault="00661015"/>
        </w:tc>
        <w:tc>
          <w:tcPr>
            <w:tcW w:w="1689" w:type="dxa"/>
          </w:tcPr>
          <w:p w:rsidR="00661015" w:rsidRDefault="00661015"/>
        </w:tc>
        <w:tc>
          <w:tcPr>
            <w:tcW w:w="0" w:type="auto"/>
            <w:gridSpan w:val="8"/>
          </w:tcPr>
          <w:p w:rsidR="00661015" w:rsidRDefault="00F33A4F">
            <w:pPr>
              <w:jc w:val="center"/>
            </w:pPr>
            <w:r>
              <w:rPr>
                <w:sz w:val="18"/>
                <w:szCs w:val="18"/>
              </w:rPr>
              <w:t>N° de hechos constatados</w:t>
            </w:r>
          </w:p>
        </w:tc>
      </w:tr>
      <w:tr w:rsidR="00661015" w:rsidTr="00F33A4F">
        <w:trPr>
          <w:jc w:val="center"/>
        </w:trPr>
        <w:tc>
          <w:tcPr>
            <w:tcW w:w="1689" w:type="dxa"/>
          </w:tcPr>
          <w:p w:rsidR="00661015" w:rsidRDefault="00661015"/>
        </w:tc>
        <w:tc>
          <w:tcPr>
            <w:tcW w:w="1689" w:type="dxa"/>
          </w:tcPr>
          <w:p w:rsidR="00661015" w:rsidRDefault="00661015"/>
        </w:tc>
        <w:tc>
          <w:tcPr>
            <w:tcW w:w="1349" w:type="dxa"/>
          </w:tcPr>
          <w:p w:rsidR="00661015" w:rsidRDefault="00F33A4F">
            <w:pPr>
              <w:jc w:val="center"/>
            </w:pPr>
            <w:r>
              <w:rPr>
                <w:sz w:val="18"/>
                <w:szCs w:val="18"/>
              </w:rPr>
              <w:t>1</w:t>
            </w:r>
          </w:p>
        </w:tc>
        <w:tc>
          <w:tcPr>
            <w:tcW w:w="1350" w:type="dxa"/>
          </w:tcPr>
          <w:p w:rsidR="00661015" w:rsidRDefault="00F33A4F">
            <w:pPr>
              <w:jc w:val="center"/>
            </w:pPr>
            <w:r>
              <w:rPr>
                <w:sz w:val="18"/>
                <w:szCs w:val="18"/>
              </w:rPr>
              <w:t>2</w:t>
            </w:r>
          </w:p>
        </w:tc>
        <w:tc>
          <w:tcPr>
            <w:tcW w:w="1349" w:type="dxa"/>
          </w:tcPr>
          <w:p w:rsidR="00661015" w:rsidRDefault="00F33A4F">
            <w:pPr>
              <w:jc w:val="center"/>
            </w:pPr>
            <w:r>
              <w:rPr>
                <w:sz w:val="18"/>
                <w:szCs w:val="18"/>
              </w:rPr>
              <w:t>3</w:t>
            </w:r>
          </w:p>
        </w:tc>
        <w:tc>
          <w:tcPr>
            <w:tcW w:w="1350" w:type="dxa"/>
          </w:tcPr>
          <w:p w:rsidR="00661015" w:rsidRDefault="00F33A4F">
            <w:pPr>
              <w:jc w:val="center"/>
            </w:pPr>
            <w:r>
              <w:rPr>
                <w:sz w:val="18"/>
                <w:szCs w:val="18"/>
              </w:rPr>
              <w:t>4</w:t>
            </w:r>
          </w:p>
        </w:tc>
        <w:tc>
          <w:tcPr>
            <w:tcW w:w="1349" w:type="dxa"/>
          </w:tcPr>
          <w:p w:rsidR="00661015" w:rsidRDefault="00F33A4F">
            <w:pPr>
              <w:jc w:val="center"/>
            </w:pPr>
            <w:r>
              <w:rPr>
                <w:sz w:val="18"/>
                <w:szCs w:val="18"/>
              </w:rPr>
              <w:t>5</w:t>
            </w:r>
          </w:p>
        </w:tc>
        <w:tc>
          <w:tcPr>
            <w:tcW w:w="1350" w:type="dxa"/>
          </w:tcPr>
          <w:p w:rsidR="00661015" w:rsidRDefault="00F33A4F">
            <w:pPr>
              <w:jc w:val="center"/>
            </w:pPr>
            <w:r>
              <w:rPr>
                <w:sz w:val="18"/>
                <w:szCs w:val="18"/>
              </w:rPr>
              <w:t>6</w:t>
            </w:r>
          </w:p>
        </w:tc>
        <w:tc>
          <w:tcPr>
            <w:tcW w:w="1349" w:type="dxa"/>
          </w:tcPr>
          <w:p w:rsidR="00661015" w:rsidRDefault="00F33A4F">
            <w:pPr>
              <w:jc w:val="center"/>
            </w:pPr>
            <w:r>
              <w:rPr>
                <w:sz w:val="18"/>
                <w:szCs w:val="18"/>
              </w:rPr>
              <w:t>7</w:t>
            </w:r>
          </w:p>
        </w:tc>
        <w:tc>
          <w:tcPr>
            <w:tcW w:w="1350" w:type="dxa"/>
          </w:tcPr>
          <w:p w:rsidR="00661015" w:rsidRDefault="00F33A4F">
            <w:pPr>
              <w:jc w:val="center"/>
            </w:pPr>
            <w:r>
              <w:rPr>
                <w:sz w:val="18"/>
                <w:szCs w:val="18"/>
              </w:rPr>
              <w:t>8</w:t>
            </w:r>
          </w:p>
        </w:tc>
      </w:tr>
      <w:tr w:rsidR="00661015" w:rsidTr="00F33A4F">
        <w:trPr>
          <w:jc w:val="center"/>
        </w:trPr>
        <w:tc>
          <w:tcPr>
            <w:tcW w:w="1689" w:type="dxa"/>
          </w:tcPr>
          <w:p w:rsidR="00661015" w:rsidRDefault="00F33A4F">
            <w:pPr>
              <w:jc w:val="center"/>
            </w:pPr>
            <w:r>
              <w:rPr>
                <w:sz w:val="18"/>
                <w:szCs w:val="18"/>
              </w:rPr>
              <w:t>Código interno</w:t>
            </w:r>
          </w:p>
        </w:tc>
        <w:tc>
          <w:tcPr>
            <w:tcW w:w="1689" w:type="dxa"/>
          </w:tcPr>
          <w:p w:rsidR="00661015" w:rsidRDefault="00F33A4F">
            <w:pPr>
              <w:jc w:val="center"/>
            </w:pPr>
            <w:r>
              <w:rPr>
                <w:sz w:val="18"/>
                <w:szCs w:val="18"/>
              </w:rPr>
              <w:t>Punto Descarga</w:t>
            </w:r>
          </w:p>
        </w:tc>
        <w:tc>
          <w:tcPr>
            <w:tcW w:w="1349" w:type="dxa"/>
          </w:tcPr>
          <w:p w:rsidR="00661015" w:rsidRDefault="00F33A4F">
            <w:pPr>
              <w:jc w:val="center"/>
            </w:pPr>
            <w:r>
              <w:rPr>
                <w:sz w:val="18"/>
                <w:szCs w:val="18"/>
              </w:rPr>
              <w:t>Informa</w:t>
            </w:r>
          </w:p>
        </w:tc>
        <w:tc>
          <w:tcPr>
            <w:tcW w:w="1350" w:type="dxa"/>
          </w:tcPr>
          <w:p w:rsidR="00661015" w:rsidRDefault="00F33A4F">
            <w:pPr>
              <w:jc w:val="center"/>
            </w:pPr>
            <w:r>
              <w:rPr>
                <w:sz w:val="18"/>
                <w:szCs w:val="18"/>
              </w:rPr>
              <w:t>Efectúa descarga</w:t>
            </w:r>
          </w:p>
        </w:tc>
        <w:tc>
          <w:tcPr>
            <w:tcW w:w="1349" w:type="dxa"/>
          </w:tcPr>
          <w:p w:rsidR="00661015" w:rsidRDefault="00F33A4F">
            <w:pPr>
              <w:jc w:val="center"/>
            </w:pPr>
            <w:r>
              <w:rPr>
                <w:sz w:val="18"/>
                <w:szCs w:val="18"/>
              </w:rPr>
              <w:t>Entrega dentro de plazo</w:t>
            </w:r>
          </w:p>
        </w:tc>
        <w:tc>
          <w:tcPr>
            <w:tcW w:w="1350" w:type="dxa"/>
          </w:tcPr>
          <w:p w:rsidR="00661015" w:rsidRDefault="00F33A4F">
            <w:pPr>
              <w:jc w:val="center"/>
            </w:pPr>
            <w:r>
              <w:rPr>
                <w:sz w:val="18"/>
                <w:szCs w:val="18"/>
              </w:rPr>
              <w:t>Entrega parámetros solicitados</w:t>
            </w:r>
          </w:p>
        </w:tc>
        <w:tc>
          <w:tcPr>
            <w:tcW w:w="1349" w:type="dxa"/>
          </w:tcPr>
          <w:p w:rsidR="00661015" w:rsidRDefault="00F33A4F">
            <w:pPr>
              <w:jc w:val="center"/>
            </w:pPr>
            <w:r>
              <w:rPr>
                <w:sz w:val="18"/>
                <w:szCs w:val="18"/>
              </w:rPr>
              <w:t>Entrega con frecuencia solicitada</w:t>
            </w:r>
          </w:p>
        </w:tc>
        <w:tc>
          <w:tcPr>
            <w:tcW w:w="1350" w:type="dxa"/>
          </w:tcPr>
          <w:p w:rsidR="00661015" w:rsidRDefault="00F33A4F">
            <w:pPr>
              <w:jc w:val="center"/>
            </w:pPr>
            <w:r>
              <w:rPr>
                <w:sz w:val="18"/>
                <w:szCs w:val="18"/>
              </w:rPr>
              <w:t>Caudal se encuentra bajo Resolución</w:t>
            </w:r>
          </w:p>
        </w:tc>
        <w:tc>
          <w:tcPr>
            <w:tcW w:w="1349" w:type="dxa"/>
          </w:tcPr>
          <w:p w:rsidR="00661015" w:rsidRDefault="00F33A4F">
            <w:pPr>
              <w:jc w:val="center"/>
            </w:pPr>
            <w:r>
              <w:rPr>
                <w:sz w:val="18"/>
                <w:szCs w:val="18"/>
              </w:rPr>
              <w:t>Parámetros se encuentran bajo norma</w:t>
            </w:r>
          </w:p>
        </w:tc>
        <w:tc>
          <w:tcPr>
            <w:tcW w:w="1350" w:type="dxa"/>
          </w:tcPr>
          <w:p w:rsidR="00661015" w:rsidRDefault="00F33A4F">
            <w:pPr>
              <w:jc w:val="center"/>
            </w:pPr>
            <w:r>
              <w:rPr>
                <w:sz w:val="18"/>
                <w:szCs w:val="18"/>
              </w:rPr>
              <w:t>Presenta Remuestras</w:t>
            </w:r>
          </w:p>
        </w:tc>
      </w:tr>
      <w:tr w:rsidR="00661015" w:rsidTr="00F33A4F">
        <w:trPr>
          <w:jc w:val="center"/>
        </w:trPr>
        <w:tc>
          <w:tcPr>
            <w:tcW w:w="1689" w:type="dxa"/>
          </w:tcPr>
          <w:p w:rsidR="00661015" w:rsidRDefault="00F33A4F">
            <w:pPr>
              <w:jc w:val="center"/>
            </w:pPr>
            <w:r>
              <w:rPr>
                <w:sz w:val="18"/>
                <w:szCs w:val="18"/>
              </w:rPr>
              <w:t>87550600-5-1-1</w:t>
            </w:r>
          </w:p>
        </w:tc>
        <w:tc>
          <w:tcPr>
            <w:tcW w:w="1689" w:type="dxa"/>
          </w:tcPr>
          <w:p w:rsidR="00661015" w:rsidRDefault="00F33A4F">
            <w:pPr>
              <w:jc w:val="center"/>
            </w:pPr>
            <w:r>
              <w:rPr>
                <w:sz w:val="18"/>
                <w:szCs w:val="18"/>
              </w:rPr>
              <w:t>PUNTO 1 (RIO GAQUILLO)</w:t>
            </w:r>
          </w:p>
        </w:tc>
        <w:tc>
          <w:tcPr>
            <w:tcW w:w="1349" w:type="dxa"/>
          </w:tcPr>
          <w:p w:rsidR="00661015" w:rsidRDefault="00F33A4F">
            <w:pPr>
              <w:jc w:val="center"/>
            </w:pPr>
            <w:r>
              <w:rPr>
                <w:sz w:val="18"/>
                <w:szCs w:val="18"/>
              </w:rPr>
              <w:t>SI</w:t>
            </w:r>
          </w:p>
        </w:tc>
        <w:tc>
          <w:tcPr>
            <w:tcW w:w="1350" w:type="dxa"/>
          </w:tcPr>
          <w:p w:rsidR="00661015" w:rsidRDefault="00F33A4F">
            <w:pPr>
              <w:jc w:val="center"/>
            </w:pPr>
            <w:r>
              <w:rPr>
                <w:sz w:val="18"/>
                <w:szCs w:val="18"/>
              </w:rPr>
              <w:t>SI</w:t>
            </w:r>
          </w:p>
        </w:tc>
        <w:tc>
          <w:tcPr>
            <w:tcW w:w="1349" w:type="dxa"/>
          </w:tcPr>
          <w:p w:rsidR="00661015" w:rsidRDefault="00F33A4F">
            <w:pPr>
              <w:jc w:val="center"/>
            </w:pPr>
            <w:r>
              <w:rPr>
                <w:sz w:val="18"/>
                <w:szCs w:val="18"/>
              </w:rPr>
              <w:t>SI</w:t>
            </w:r>
          </w:p>
        </w:tc>
        <w:tc>
          <w:tcPr>
            <w:tcW w:w="1350" w:type="dxa"/>
          </w:tcPr>
          <w:p w:rsidR="00661015" w:rsidRDefault="00F33A4F">
            <w:pPr>
              <w:jc w:val="center"/>
            </w:pPr>
            <w:r>
              <w:rPr>
                <w:sz w:val="18"/>
                <w:szCs w:val="18"/>
              </w:rPr>
              <w:t>SI</w:t>
            </w:r>
          </w:p>
        </w:tc>
        <w:tc>
          <w:tcPr>
            <w:tcW w:w="1349" w:type="dxa"/>
          </w:tcPr>
          <w:p w:rsidR="00661015" w:rsidRDefault="00F33A4F">
            <w:pPr>
              <w:jc w:val="center"/>
            </w:pPr>
            <w:r>
              <w:rPr>
                <w:sz w:val="18"/>
                <w:szCs w:val="18"/>
              </w:rPr>
              <w:t>NO</w:t>
            </w:r>
          </w:p>
        </w:tc>
        <w:tc>
          <w:tcPr>
            <w:tcW w:w="1350" w:type="dxa"/>
          </w:tcPr>
          <w:p w:rsidR="00661015" w:rsidRDefault="00F33A4F">
            <w:pPr>
              <w:jc w:val="center"/>
            </w:pPr>
            <w:r>
              <w:rPr>
                <w:sz w:val="18"/>
                <w:szCs w:val="18"/>
              </w:rPr>
              <w:t>SI</w:t>
            </w:r>
          </w:p>
        </w:tc>
        <w:tc>
          <w:tcPr>
            <w:tcW w:w="1349" w:type="dxa"/>
          </w:tcPr>
          <w:p w:rsidR="00661015" w:rsidRDefault="00F33A4F">
            <w:pPr>
              <w:jc w:val="center"/>
            </w:pPr>
            <w:r>
              <w:rPr>
                <w:sz w:val="18"/>
                <w:szCs w:val="18"/>
              </w:rPr>
              <w:t>SI</w:t>
            </w:r>
          </w:p>
        </w:tc>
        <w:tc>
          <w:tcPr>
            <w:tcW w:w="1350" w:type="dxa"/>
          </w:tcPr>
          <w:p w:rsidR="00661015" w:rsidRDefault="00F33A4F">
            <w:pPr>
              <w:jc w:val="center"/>
            </w:pPr>
            <w:r>
              <w:rPr>
                <w:sz w:val="18"/>
                <w:szCs w:val="18"/>
              </w:rPr>
              <w:t>NO APLICA</w:t>
            </w:r>
          </w:p>
        </w:tc>
      </w:tr>
    </w:tbl>
    <w:p w:rsidR="00661015" w:rsidRDefault="00F33A4F">
      <w:r>
        <w:rPr>
          <w:b/>
        </w:rPr>
        <w:br/>
      </w:r>
      <w:r>
        <w:rPr>
          <w:b/>
        </w:rPr>
        <w:tab/>
        <w:t>4.3. Otros hechos</w:t>
      </w:r>
    </w:p>
    <w:p w:rsidR="00661015" w:rsidRDefault="00F33A4F" w:rsidP="00F33A4F">
      <w:pPr>
        <w:jc w:val="both"/>
      </w:pPr>
      <w:r>
        <w:br/>
        <w:t xml:space="preserve">     4.3.1. En el curso del período evaluado, el establecimiento industrial fue sometido a fiscalización a través de medición y análisis, realizado al punto de descarga PUNTO 1 (RIO GAQUILLO). Los resultados están incluidos en el presente informe.</w:t>
      </w:r>
    </w:p>
    <w:p w:rsidR="00661015" w:rsidRDefault="00F33A4F">
      <w:r>
        <w:rPr>
          <w:b/>
        </w:rPr>
        <w:br/>
        <w:t>5. CONCLUSIONES</w:t>
      </w:r>
    </w:p>
    <w:p w:rsidR="00661015" w:rsidRDefault="00F33A4F">
      <w:r>
        <w:br/>
        <w:t>Del total de exigencias verificadas, se identificó la siguiente no conformidad:</w:t>
      </w:r>
    </w:p>
    <w:p w:rsidR="00661015" w:rsidRDefault="00661015"/>
    <w:tbl>
      <w:tblPr>
        <w:tblStyle w:val="Tablaconcuadrcula"/>
        <w:tblW w:w="5000" w:type="auto"/>
        <w:jc w:val="center"/>
        <w:tblLook w:val="04A0" w:firstRow="1" w:lastRow="0" w:firstColumn="1" w:lastColumn="0" w:noHBand="0" w:noVBand="1"/>
      </w:tblPr>
      <w:tblGrid>
        <w:gridCol w:w="1967"/>
        <w:gridCol w:w="4238"/>
        <w:gridCol w:w="7969"/>
      </w:tblGrid>
      <w:tr w:rsidR="00661015">
        <w:trPr>
          <w:jc w:val="center"/>
        </w:trPr>
        <w:tc>
          <w:tcPr>
            <w:tcW w:w="4500" w:type="dxa"/>
          </w:tcPr>
          <w:p w:rsidR="00661015" w:rsidRDefault="00F33A4F">
            <w:pPr>
              <w:jc w:val="center"/>
            </w:pPr>
            <w:r>
              <w:t>N° de Hecho Constatado</w:t>
            </w:r>
          </w:p>
        </w:tc>
        <w:tc>
          <w:tcPr>
            <w:tcW w:w="15000" w:type="dxa"/>
          </w:tcPr>
          <w:p w:rsidR="00661015" w:rsidRDefault="00F33A4F">
            <w:pPr>
              <w:jc w:val="center"/>
            </w:pPr>
            <w:r>
              <w:t>Exigencia Asociada</w:t>
            </w:r>
          </w:p>
        </w:tc>
        <w:tc>
          <w:tcPr>
            <w:tcW w:w="30000" w:type="dxa"/>
          </w:tcPr>
          <w:p w:rsidR="00661015" w:rsidRDefault="00F33A4F">
            <w:pPr>
              <w:jc w:val="center"/>
            </w:pPr>
            <w:r>
              <w:t>Descripción de la No Conformidad</w:t>
            </w:r>
          </w:p>
        </w:tc>
      </w:tr>
      <w:tr w:rsidR="00661015">
        <w:trPr>
          <w:jc w:val="center"/>
        </w:trPr>
        <w:tc>
          <w:tcPr>
            <w:tcW w:w="2310" w:type="auto"/>
          </w:tcPr>
          <w:p w:rsidR="00661015" w:rsidRDefault="00F33A4F">
            <w:pPr>
              <w:jc w:val="center"/>
            </w:pPr>
            <w:r>
              <w:t>5</w:t>
            </w:r>
          </w:p>
        </w:tc>
        <w:tc>
          <w:tcPr>
            <w:tcW w:w="2310" w:type="auto"/>
          </w:tcPr>
          <w:p w:rsidR="00661015" w:rsidRDefault="00F33A4F">
            <w:r>
              <w:t>Entregar con frecuencia solicitada</w:t>
            </w:r>
          </w:p>
        </w:tc>
        <w:tc>
          <w:tcPr>
            <w:tcW w:w="2310" w:type="auto"/>
          </w:tcPr>
          <w:p w:rsidR="00661015" w:rsidRDefault="00F33A4F">
            <w:r>
              <w:t xml:space="preserve">El establecimiento industrial no informa en su autocontrol todas las muestras del </w:t>
            </w:r>
            <w:r>
              <w:lastRenderedPageBreak/>
              <w:t>período controlado indicadas en su programa de monitoreo.</w:t>
            </w:r>
          </w:p>
        </w:tc>
      </w:tr>
    </w:tbl>
    <w:p w:rsidR="00661015" w:rsidRDefault="00F33A4F">
      <w:r>
        <w:rPr>
          <w:b/>
        </w:rPr>
        <w:lastRenderedPageBreak/>
        <w:br/>
        <w:t>6. ANEXOS</w:t>
      </w:r>
    </w:p>
    <w:p w:rsidR="00661015" w:rsidRDefault="00661015"/>
    <w:tbl>
      <w:tblPr>
        <w:tblStyle w:val="Tablaconcuadrcula"/>
        <w:tblW w:w="0" w:type="auto"/>
        <w:jc w:val="center"/>
        <w:tblLook w:val="04A0" w:firstRow="1" w:lastRow="0" w:firstColumn="1" w:lastColumn="0" w:noHBand="0" w:noVBand="1"/>
      </w:tblPr>
      <w:tblGrid>
        <w:gridCol w:w="1951"/>
        <w:gridCol w:w="12223"/>
      </w:tblGrid>
      <w:tr w:rsidR="00661015" w:rsidTr="00F33A4F">
        <w:trPr>
          <w:jc w:val="center"/>
        </w:trPr>
        <w:tc>
          <w:tcPr>
            <w:tcW w:w="1951" w:type="dxa"/>
          </w:tcPr>
          <w:p w:rsidR="00661015" w:rsidRDefault="00F33A4F">
            <w:pPr>
              <w:jc w:val="center"/>
            </w:pPr>
            <w:r>
              <w:t>N° Anexo</w:t>
            </w:r>
          </w:p>
        </w:tc>
        <w:tc>
          <w:tcPr>
            <w:tcW w:w="12223" w:type="dxa"/>
          </w:tcPr>
          <w:p w:rsidR="00661015" w:rsidRDefault="00F33A4F">
            <w:pPr>
              <w:jc w:val="center"/>
            </w:pPr>
            <w:r>
              <w:t xml:space="preserve">Nombre Anexo </w:t>
            </w:r>
          </w:p>
        </w:tc>
      </w:tr>
      <w:tr w:rsidR="00661015" w:rsidTr="00F33A4F">
        <w:trPr>
          <w:jc w:val="center"/>
        </w:trPr>
        <w:tc>
          <w:tcPr>
            <w:tcW w:w="1951" w:type="dxa"/>
          </w:tcPr>
          <w:p w:rsidR="00661015" w:rsidRDefault="00F33A4F">
            <w:pPr>
              <w:jc w:val="center"/>
            </w:pPr>
            <w:r>
              <w:t>1</w:t>
            </w:r>
          </w:p>
        </w:tc>
        <w:tc>
          <w:tcPr>
            <w:tcW w:w="12223" w:type="dxa"/>
          </w:tcPr>
          <w:p w:rsidR="00661015" w:rsidRDefault="00F33A4F">
            <w:r>
              <w:t>Ficha de resultados de autocontrol PUNTO 1 (RIO GAQUILLO)</w:t>
            </w:r>
          </w:p>
        </w:tc>
      </w:tr>
      <w:tr w:rsidR="00661015" w:rsidTr="00F33A4F">
        <w:trPr>
          <w:jc w:val="center"/>
        </w:trPr>
        <w:tc>
          <w:tcPr>
            <w:tcW w:w="1951" w:type="dxa"/>
          </w:tcPr>
          <w:p w:rsidR="00661015" w:rsidRDefault="00F33A4F">
            <w:pPr>
              <w:jc w:val="center"/>
            </w:pPr>
            <w:r>
              <w:t>2</w:t>
            </w:r>
          </w:p>
        </w:tc>
        <w:tc>
          <w:tcPr>
            <w:tcW w:w="12223" w:type="dxa"/>
          </w:tcPr>
          <w:p w:rsidR="00661015" w:rsidRDefault="00F33A4F">
            <w:r>
              <w:t>CONTROL DIRECTO Junio 2013_Industrias Vinicas S.A. (Curicó)</w:t>
            </w:r>
          </w:p>
        </w:tc>
      </w:tr>
    </w:tbl>
    <w:p w:rsidR="00947F10" w:rsidRDefault="00947F10"/>
    <w:sectPr w:rsidR="00947F1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10" w:rsidRDefault="00F33A4F">
      <w:r>
        <w:separator/>
      </w:r>
    </w:p>
  </w:endnote>
  <w:endnote w:type="continuationSeparator" w:id="0">
    <w:p w:rsidR="00947F10" w:rsidRDefault="00F3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87D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87D0A"/>
  <w:p w:rsidR="00661015" w:rsidRDefault="00F33A4F">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87D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10" w:rsidRDefault="00F33A4F">
      <w:r>
        <w:separator/>
      </w:r>
    </w:p>
  </w:footnote>
  <w:footnote w:type="continuationSeparator" w:id="0">
    <w:p w:rsidR="00947F10" w:rsidRDefault="00F33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87D0A"/>
    <w:rsid w:val="001915A3"/>
    <w:rsid w:val="00217F62"/>
    <w:rsid w:val="00634562"/>
    <w:rsid w:val="00661015"/>
    <w:rsid w:val="00947F10"/>
    <w:rsid w:val="00A906D8"/>
    <w:rsid w:val="00AB5A74"/>
    <w:rsid w:val="00F071AE"/>
    <w:rsid w:val="00F33A4F"/>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3A4F"/>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7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oXRYG8D19uEwpfgaWzJBq00y/WE=</DigestValue>
    </Reference>
    <Reference URI="#idOfficeObject" Type="http://www.w3.org/2000/09/xmldsig#Object">
      <DigestMethod Algorithm="http://www.w3.org/2000/09/xmldsig#sha1"/>
      <DigestValue>EjhwD0J3btMYcpk/v+yw/3+xp0E=</DigestValue>
    </Reference>
    <Reference URI="#idSignedProperties" Type="http://uri.etsi.org/01903#SignedProperties">
      <Transforms>
        <Transform Algorithm="http://www.w3.org/TR/2001/REC-xml-c14n-20010315"/>
      </Transforms>
      <DigestMethod Algorithm="http://www.w3.org/2000/09/xmldsig#sha1"/>
      <DigestValue>aIpf9v5iDJT8IBIK+BZqt7+UV4c=</DigestValue>
    </Reference>
    <Reference URI="#idValidSigLnImg" Type="http://www.w3.org/2000/09/xmldsig#Object">
      <DigestMethod Algorithm="http://www.w3.org/2000/09/xmldsig#sha1"/>
      <DigestValue>YE761hUHAYXnRbQC71uhKw0BeZE=</DigestValue>
    </Reference>
    <Reference URI="#idInvalidSigLnImg" Type="http://www.w3.org/2000/09/xmldsig#Object">
      <DigestMethod Algorithm="http://www.w3.org/2000/09/xmldsig#sha1"/>
      <DigestValue>WvMx46R4VvB8prG8MEQzCAFqMkM=</DigestValue>
    </Reference>
  </SignedInfo>
  <SignatureValue>gGGtwVRnF4xdevp/MiLfqFiA4/u5eX/ksRSpS963MtpZXviFrONpW5VodFqPJfXKcZGQ6YeFNN+q
9XTVwzwK9WEWD+aYizlBSABF1psJSQNmJw6THzA+PRmWCtyaDwYPMJnph4jkb50p7GNHfo3s8jE4
N3+jj+05zttaorJBUTzqIKbvdhGmGGDpP6a8HGPVu4P1qo8alR3U8xN5aMyN0blpPoH7XajrsHNr
xm5UooQih9R3g/gD/v7m+nMhYmYDtrN4uPqwH/zYAZdRl8jOGX8we/ZbejccBU0xhi3ztOsFajBG
hVaw/HHZK5bhaE1ffxg3qcFT6DDWmAwg0ZbJzg==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LrQzuf/dWP/yk3HSWRtYdtngCLc=</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kl67NvFXPxdEy9RdVYdAk/jhqQo=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OD/sS2jXLkIyACdZ73NjupKE7/U=</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dkQJPg3nUkCs9AfkRygY6TawP8c=</DigestValue>
      </Reference>
      <Reference URI="/word/footer3.xml?ContentType=application/vnd.openxmlformats-officedocument.wordprocessingml.footer+xml">
        <DigestMethod Algorithm="http://www.w3.org/2000/09/xmldsig#sha1"/>
        <DigestValue>A7oBw1Om1cH6l7jUcn4kIj42iNM=</DigestValue>
      </Reference>
      <Reference URI="/word/document.xml?ContentType=application/vnd.openxmlformats-officedocument.wordprocessingml.document.main+xml">
        <DigestMethod Algorithm="http://www.w3.org/2000/09/xmldsig#sha1"/>
        <DigestValue>vWVO8TIhqSyy62aJn2FS5TBPo5k=</DigestValue>
      </Reference>
      <Reference URI="/word/footnotes.xml?ContentType=application/vnd.openxmlformats-officedocument.wordprocessingml.footnotes+xml">
        <DigestMethod Algorithm="http://www.w3.org/2000/09/xmldsig#sha1"/>
        <DigestValue>8T8fgcpMrQp01XmEVYclSah44Pc=</DigestValue>
      </Reference>
      <Reference URI="/word/footer1.xml?ContentType=application/vnd.openxmlformats-officedocument.wordprocessingml.footer+xml">
        <DigestMethod Algorithm="http://www.w3.org/2000/09/xmldsig#sha1"/>
        <DigestValue>A7oBw1Om1cH6l7jUcn4kIj42iNM=</DigestValue>
      </Reference>
      <Reference URI="/word/footer2.xml?ContentType=application/vnd.openxmlformats-officedocument.wordprocessingml.footer+xml">
        <DigestMethod Algorithm="http://www.w3.org/2000/09/xmldsig#sha1"/>
        <DigestValue>87wzOC/3eXLOlEotqKOp2opBIWg=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2014-09-02T21:14:01Z</mdssi:Value>
        </mdssi:SignatureTime>
      </SignatureProperty>
    </SignatureProperties>
  </Object>
  <Object Id="idOfficeObject">
    <SignatureProperties>
      <SignatureProperty Id="idOfficeV1Details" Target="idPackageSignature">
        <SignatureInfoV1 xmlns="http://schemas.microsoft.com/office/2006/digsig">
          <SetupID>{22E1E9FB-08B3-4C11-AA30-84DEA9E8722F}</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2014-09-02T21:14:01Z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6j+UAtgol0L1AAAANceIR0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JH4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WIxBCxifXQvUAAAAWxwhfS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HJ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4</Pages>
  <Words>564</Words>
  <Characters>3107</Characters>
  <Application>Microsoft Office Word</Application>
  <DocSecurity>0</DocSecurity>
  <Lines>25</Lines>
  <Paragraphs>7</Paragraphs>
  <ScaleCrop>false</ScaleCrop>
  <Company>Toshiba</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2014-08-07T02:31:00Z</dcterms:created>
  <dcterms:modified xsi:type="dcterms:W3CDTF">2014-09-02T21:14:00Z</dcterms:modified>
</cp:coreProperties>
</file>