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cf28c92304f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ffb80eb3c6b4fa5"/>
      <w:footerReference w:type="even" r:id="R6c0b94499b804aab"/>
      <w:footerReference w:type="first" r:id="Rc0660742b1c1426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0e2556ba5b4d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DFZ-2014-619-V-NE-EI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b5b479674842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25aa7bc277e4bf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f2de580d241df" /><Relationship Type="http://schemas.openxmlformats.org/officeDocument/2006/relationships/numbering" Target="/word/numbering.xml" Id="Rd688fb2c66684e60" /><Relationship Type="http://schemas.openxmlformats.org/officeDocument/2006/relationships/settings" Target="/word/settings.xml" Id="R56be547261294a76" /><Relationship Type="http://schemas.openxmlformats.org/officeDocument/2006/relationships/image" Target="/word/media/0f610615-bd4e-4d84-8e9e-c88e30f1214d.png" Id="R830e2556ba5b4d81" /><Relationship Type="http://schemas.openxmlformats.org/officeDocument/2006/relationships/image" Target="/word/media/f8720523-ea68-4a24-b02e-eaa379aef808.png" Id="Rf1b5b479674842a7" /><Relationship Type="http://schemas.openxmlformats.org/officeDocument/2006/relationships/footer" Target="/word/footer1.xml" Id="Rbffb80eb3c6b4fa5" /><Relationship Type="http://schemas.openxmlformats.org/officeDocument/2006/relationships/footer" Target="/word/footer2.xml" Id="R6c0b94499b804aab" /><Relationship Type="http://schemas.openxmlformats.org/officeDocument/2006/relationships/footer" Target="/word/footer3.xml" Id="Rc0660742b1c142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25aa7bc277e4bf6" /></Relationships>
</file>