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cf27aa5a0c49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c87543a8c343c2"/>
      <w:footerReference w:type="even" r:id="Rdeca7b51f75e4b4f"/>
      <w:footerReference w:type="first" r:id="R0b79ed5dc8d0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abd64b328e46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DFZ-2013-5514-XIII-NE-EI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285697ffd41b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72c764393f45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b99b12c6a84ed0" /><Relationship Type="http://schemas.openxmlformats.org/officeDocument/2006/relationships/numbering" Target="/word/numbering.xml" Id="R060d4c97a1b348aa" /><Relationship Type="http://schemas.openxmlformats.org/officeDocument/2006/relationships/settings" Target="/word/settings.xml" Id="R20290703bdd64b0b" /><Relationship Type="http://schemas.openxmlformats.org/officeDocument/2006/relationships/image" Target="/word/media/4614b150-bf46-4f37-80c8-7bd62f6bf4c1.png" Id="Rdbabd64b328e4610" /><Relationship Type="http://schemas.openxmlformats.org/officeDocument/2006/relationships/image" Target="/word/media/6cfa20b3-d0aa-46c9-8364-a5ffb68edce3.png" Id="R2d5285697ffd41b7" /><Relationship Type="http://schemas.openxmlformats.org/officeDocument/2006/relationships/footer" Target="/word/footer1.xml" Id="R55c87543a8c343c2" /><Relationship Type="http://schemas.openxmlformats.org/officeDocument/2006/relationships/footer" Target="/word/footer2.xml" Id="Rdeca7b51f75e4b4f" /><Relationship Type="http://schemas.openxmlformats.org/officeDocument/2006/relationships/footer" Target="/word/footer3.xml" Id="R0b79ed5dc8d0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72c764393f45f8" /></Relationships>
</file>