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A5" w:rsidRDefault="00BA1A0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549A5" w:rsidRDefault="00BA1A0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549A5" w:rsidRDefault="00BA1A0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549A5" w:rsidRDefault="00BA1A0E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6549A5" w:rsidRDefault="00BA1A0E">
      <w:pPr>
        <w:jc w:val="center"/>
      </w:pPr>
      <w:r>
        <w:rPr>
          <w:b/>
          <w:sz w:val="32"/>
          <w:szCs w:val="32"/>
        </w:rPr>
        <w:br/>
        <w:t>DFZ-2013-3978-X-NE-EI</w:t>
      </w:r>
    </w:p>
    <w:p w:rsidR="006549A5" w:rsidRDefault="006549A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549A5">
        <w:trPr>
          <w:jc w:val="center"/>
        </w:trPr>
        <w:tc>
          <w:tcPr>
            <w:tcW w:w="1500" w:type="dxa"/>
          </w:tcPr>
          <w:p w:rsidR="006549A5" w:rsidRDefault="006549A5"/>
        </w:tc>
        <w:tc>
          <w:tcPr>
            <w:tcW w:w="375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549A5">
        <w:trPr>
          <w:jc w:val="center"/>
        </w:trPr>
        <w:tc>
          <w:tcPr>
            <w:tcW w:w="231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6549A5" w:rsidRDefault="00BA1A0E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6549A5">
        <w:trPr>
          <w:jc w:val="center"/>
        </w:trPr>
        <w:tc>
          <w:tcPr>
            <w:tcW w:w="231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549A5" w:rsidRDefault="00BA1A0E">
      <w:r>
        <w:br w:type="page"/>
      </w:r>
    </w:p>
    <w:p w:rsidR="006549A5" w:rsidRDefault="00BA1A0E">
      <w:r>
        <w:rPr>
          <w:b/>
        </w:rPr>
        <w:lastRenderedPageBreak/>
        <w:br/>
        <w:t>1. RESUMEN.</w:t>
      </w:r>
    </w:p>
    <w:p w:rsidR="006549A5" w:rsidRDefault="00BA1A0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FERRANDO Y SUAREZ LTDA.”, en el marco de la norma de emisión DS.90/00 para el reporte del período correspondiente a MARZO del año 2</w:t>
      </w:r>
      <w:r>
        <w:t>013.</w:t>
      </w:r>
    </w:p>
    <w:p w:rsidR="006549A5" w:rsidRDefault="00BA1A0E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</w:t>
      </w:r>
      <w:r>
        <w:t xml:space="preserve">controlado indicadas en su programa de monitoreo; El volumen de descarga informado excede el valor límite indicado en su programa de monitoreo; </w:t>
      </w:r>
    </w:p>
    <w:p w:rsidR="006549A5" w:rsidRDefault="00BA1A0E">
      <w:r>
        <w:rPr>
          <w:b/>
        </w:rPr>
        <w:br/>
        <w:t>2. IDENTIFICACIÓN DEL PROYECTO, ACTIVIDAD O FUENTE FISCALIZADA</w:t>
      </w:r>
    </w:p>
    <w:p w:rsidR="006549A5" w:rsidRDefault="006549A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549A5">
        <w:trPr>
          <w:jc w:val="center"/>
        </w:trPr>
        <w:tc>
          <w:tcPr>
            <w:tcW w:w="2310" w:type="pct"/>
            <w:gridSpan w:val="2"/>
          </w:tcPr>
          <w:p w:rsidR="006549A5" w:rsidRDefault="00BA1A0E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6549A5" w:rsidRDefault="00BA1A0E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6549A5">
        <w:trPr>
          <w:jc w:val="center"/>
        </w:trPr>
        <w:tc>
          <w:tcPr>
            <w:tcW w:w="2310" w:type="pct"/>
            <w:gridSpan w:val="4"/>
          </w:tcPr>
          <w:p w:rsidR="006549A5" w:rsidRDefault="00BA1A0E">
            <w:r>
              <w:rPr>
                <w:b/>
              </w:rPr>
              <w:t>Identificación de la actividad, proyecto o fuente fiscalizada:</w:t>
            </w:r>
            <w:r>
              <w:br/>
              <w:t>SOCIEDAD FERRANDO Y SUAREZ LTDA.</w:t>
            </w:r>
          </w:p>
        </w:tc>
      </w:tr>
      <w:tr w:rsidR="006549A5">
        <w:trPr>
          <w:jc w:val="center"/>
        </w:trPr>
        <w:tc>
          <w:tcPr>
            <w:tcW w:w="15000" w:type="dxa"/>
          </w:tcPr>
          <w:p w:rsidR="006549A5" w:rsidRDefault="00BA1A0E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6549A5" w:rsidRDefault="00BA1A0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549A5" w:rsidRDefault="00BA1A0E">
            <w:r>
              <w:rPr>
                <w:b/>
              </w:rPr>
              <w:t>Provincia</w:t>
            </w:r>
            <w:r>
              <w:rPr>
                <w:b/>
              </w:rPr>
              <w:t>:</w:t>
            </w:r>
            <w:r>
              <w:br/>
              <w:t>CHILOÉ</w:t>
            </w:r>
          </w:p>
        </w:tc>
        <w:tc>
          <w:tcPr>
            <w:tcW w:w="15000" w:type="dxa"/>
          </w:tcPr>
          <w:p w:rsidR="006549A5" w:rsidRDefault="00BA1A0E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6549A5">
        <w:trPr>
          <w:jc w:val="center"/>
        </w:trPr>
        <w:tc>
          <w:tcPr>
            <w:tcW w:w="2310" w:type="pct"/>
            <w:gridSpan w:val="2"/>
          </w:tcPr>
          <w:p w:rsidR="006549A5" w:rsidRDefault="00BA1A0E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6549A5" w:rsidRDefault="00BA1A0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549A5" w:rsidRDefault="00BA1A0E">
      <w:r>
        <w:rPr>
          <w:b/>
        </w:rPr>
        <w:br/>
        <w:t>3. ANTECEDENTES DE LA ACTIVIDAD DE FISCALIZACIÓN</w:t>
      </w:r>
    </w:p>
    <w:p w:rsidR="006549A5" w:rsidRDefault="00654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549A5">
        <w:trPr>
          <w:jc w:val="center"/>
        </w:trPr>
        <w:tc>
          <w:tcPr>
            <w:tcW w:w="12000" w:type="dxa"/>
          </w:tcPr>
          <w:p w:rsidR="006549A5" w:rsidRDefault="00BA1A0E">
            <w:r>
              <w:t>Motivo de la Actividad de Fiscalización:</w:t>
            </w:r>
          </w:p>
        </w:tc>
        <w:tc>
          <w:tcPr>
            <w:tcW w:w="30000" w:type="dxa"/>
          </w:tcPr>
          <w:p w:rsidR="006549A5" w:rsidRDefault="00BA1A0E">
            <w:r>
              <w:t xml:space="preserve">Actividad Programada de Seguimiento Ambiental de Normas de Emisión referentes a la </w:t>
            </w:r>
            <w:r>
              <w:t>descarga de Residuos Líquidos para el período de MARZO del 2013.</w:t>
            </w:r>
          </w:p>
        </w:tc>
      </w:tr>
      <w:tr w:rsidR="006549A5">
        <w:trPr>
          <w:jc w:val="center"/>
        </w:trPr>
        <w:tc>
          <w:tcPr>
            <w:tcW w:w="2310" w:type="auto"/>
          </w:tcPr>
          <w:p w:rsidR="006549A5" w:rsidRDefault="00BA1A0E">
            <w:r>
              <w:t>Materia Específica Objeto de la Fiscalización:</w:t>
            </w:r>
          </w:p>
        </w:tc>
        <w:tc>
          <w:tcPr>
            <w:tcW w:w="2310" w:type="auto"/>
          </w:tcPr>
          <w:p w:rsidR="006549A5" w:rsidRDefault="00BA1A0E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3258 de fecha 22-08-2011</w:t>
            </w:r>
          </w:p>
        </w:tc>
      </w:tr>
      <w:tr w:rsidR="006549A5">
        <w:trPr>
          <w:jc w:val="center"/>
        </w:trPr>
        <w:tc>
          <w:tcPr>
            <w:tcW w:w="2310" w:type="auto"/>
          </w:tcPr>
          <w:p w:rsidR="006549A5" w:rsidRDefault="00BA1A0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549A5" w:rsidRDefault="00BA1A0E">
            <w:r>
              <w:t>La Norma de Emisión que regula la actividad es:</w:t>
            </w:r>
            <w:r>
              <w:br/>
              <w:t>N° 90/2000 Establece Norma de Emisión para la Regu</w:t>
            </w:r>
            <w:r>
              <w:t>lación de Contaminantes Asociados a las Descargas de Residuos Líquidos a Aguas Marinas y Continentales Superficiales</w:t>
            </w:r>
          </w:p>
        </w:tc>
      </w:tr>
    </w:tbl>
    <w:p w:rsidR="006549A5" w:rsidRDefault="00BA1A0E">
      <w:r>
        <w:rPr>
          <w:b/>
        </w:rPr>
        <w:lastRenderedPageBreak/>
        <w:br/>
        <w:t>4. ACTIVIDADES DE FISCALIZACIÓN REALIZADAS Y RESULTADOS</w:t>
      </w:r>
    </w:p>
    <w:p w:rsidR="006549A5" w:rsidRDefault="00BA1A0E">
      <w:r>
        <w:rPr>
          <w:b/>
        </w:rPr>
        <w:br/>
      </w:r>
      <w:r>
        <w:rPr>
          <w:b/>
        </w:rPr>
        <w:tab/>
        <w:t>4.1. Identificación de la descarga</w:t>
      </w:r>
    </w:p>
    <w:p w:rsidR="006549A5" w:rsidRDefault="00654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6549A5">
        <w:trPr>
          <w:jc w:val="center"/>
        </w:trPr>
        <w:tc>
          <w:tcPr>
            <w:tcW w:w="6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549A5">
        <w:trPr>
          <w:jc w:val="center"/>
        </w:trPr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549A5" w:rsidRDefault="006549A5"/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6549A5" w:rsidRDefault="00BA1A0E">
            <w:r>
              <w:rPr>
                <w:sz w:val="18"/>
                <w:szCs w:val="18"/>
              </w:rPr>
              <w:t>10-2012</w:t>
            </w:r>
          </w:p>
        </w:tc>
      </w:tr>
    </w:tbl>
    <w:p w:rsidR="006549A5" w:rsidRDefault="00BA1A0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549A5" w:rsidRDefault="00654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549A5">
        <w:trPr>
          <w:jc w:val="center"/>
        </w:trPr>
        <w:tc>
          <w:tcPr>
            <w:tcW w:w="2310" w:type="auto"/>
          </w:tcPr>
          <w:p w:rsidR="006549A5" w:rsidRDefault="006549A5"/>
        </w:tc>
        <w:tc>
          <w:tcPr>
            <w:tcW w:w="2310" w:type="auto"/>
          </w:tcPr>
          <w:p w:rsidR="006549A5" w:rsidRDefault="006549A5"/>
        </w:tc>
        <w:tc>
          <w:tcPr>
            <w:tcW w:w="2310" w:type="auto"/>
            <w:gridSpan w:val="8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549A5">
        <w:trPr>
          <w:jc w:val="center"/>
        </w:trPr>
        <w:tc>
          <w:tcPr>
            <w:tcW w:w="2310" w:type="auto"/>
          </w:tcPr>
          <w:p w:rsidR="006549A5" w:rsidRDefault="006549A5"/>
        </w:tc>
        <w:tc>
          <w:tcPr>
            <w:tcW w:w="2310" w:type="auto"/>
          </w:tcPr>
          <w:p w:rsidR="006549A5" w:rsidRDefault="006549A5"/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549A5">
        <w:trPr>
          <w:jc w:val="center"/>
        </w:trPr>
        <w:tc>
          <w:tcPr>
            <w:tcW w:w="45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549A5">
        <w:trPr>
          <w:jc w:val="center"/>
        </w:trPr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49A5" w:rsidRDefault="00BA1A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6549A5" w:rsidRDefault="00BA1A0E">
      <w:r>
        <w:rPr>
          <w:b/>
        </w:rPr>
        <w:br/>
        <w:t>5. CONCLUSIONES</w:t>
      </w:r>
    </w:p>
    <w:p w:rsidR="006549A5" w:rsidRDefault="00BA1A0E">
      <w:r>
        <w:br/>
        <w:t xml:space="preserve">Del total de exigencias verificadas, se </w:t>
      </w:r>
      <w:r>
        <w:t>identificaron las siguientes no conformidades:</w:t>
      </w:r>
    </w:p>
    <w:p w:rsidR="006549A5" w:rsidRDefault="00654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6549A5">
        <w:trPr>
          <w:jc w:val="center"/>
        </w:trPr>
        <w:tc>
          <w:tcPr>
            <w:tcW w:w="4500" w:type="dxa"/>
          </w:tcPr>
          <w:p w:rsidR="006549A5" w:rsidRDefault="00BA1A0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549A5" w:rsidRDefault="00BA1A0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549A5" w:rsidRDefault="00BA1A0E">
            <w:pPr>
              <w:jc w:val="center"/>
            </w:pPr>
            <w:r>
              <w:t>Descripción de la No Conformidad</w:t>
            </w:r>
          </w:p>
        </w:tc>
      </w:tr>
      <w:tr w:rsidR="006549A5">
        <w:trPr>
          <w:jc w:val="center"/>
        </w:trPr>
        <w:tc>
          <w:tcPr>
            <w:tcW w:w="2310" w:type="auto"/>
          </w:tcPr>
          <w:p w:rsidR="006549A5" w:rsidRDefault="00BA1A0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549A5" w:rsidRDefault="00BA1A0E">
            <w:r>
              <w:t>Entregar dentro de plazo</w:t>
            </w:r>
          </w:p>
        </w:tc>
        <w:tc>
          <w:tcPr>
            <w:tcW w:w="2310" w:type="auto"/>
          </w:tcPr>
          <w:p w:rsidR="006549A5" w:rsidRDefault="00BA1A0E">
            <w:r>
              <w:t>El establecimiento industrial entrega el autocontrol fuera del plazo establecido.</w:t>
            </w:r>
          </w:p>
        </w:tc>
      </w:tr>
      <w:tr w:rsidR="006549A5">
        <w:trPr>
          <w:jc w:val="center"/>
        </w:trPr>
        <w:tc>
          <w:tcPr>
            <w:tcW w:w="2310" w:type="auto"/>
          </w:tcPr>
          <w:p w:rsidR="006549A5" w:rsidRDefault="00BA1A0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549A5" w:rsidRDefault="00BA1A0E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6549A5" w:rsidRDefault="00BA1A0E">
            <w:r>
              <w:t>El establecimiento industrial no informa en su autocontrol todas las muestras del período controlado indicadas en su programa de monitoreo.</w:t>
            </w:r>
          </w:p>
        </w:tc>
      </w:tr>
      <w:tr w:rsidR="006549A5">
        <w:trPr>
          <w:jc w:val="center"/>
        </w:trPr>
        <w:tc>
          <w:tcPr>
            <w:tcW w:w="2310" w:type="auto"/>
          </w:tcPr>
          <w:p w:rsidR="006549A5" w:rsidRDefault="00BA1A0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549A5" w:rsidRDefault="00BA1A0E">
            <w:r>
              <w:t>Caudal bajo Resolución</w:t>
            </w:r>
          </w:p>
        </w:tc>
        <w:tc>
          <w:tcPr>
            <w:tcW w:w="2310" w:type="auto"/>
          </w:tcPr>
          <w:p w:rsidR="006549A5" w:rsidRDefault="00BA1A0E">
            <w:r>
              <w:t xml:space="preserve">El volumen de descarga informado excede el valor límite indicado en </w:t>
            </w:r>
            <w:r>
              <w:t>su programa de monitoreo.</w:t>
            </w:r>
          </w:p>
        </w:tc>
      </w:tr>
    </w:tbl>
    <w:p w:rsidR="006549A5" w:rsidRDefault="00BA1A0E">
      <w:r>
        <w:rPr>
          <w:b/>
        </w:rPr>
        <w:lastRenderedPageBreak/>
        <w:br/>
        <w:t>6. ANEXOS</w:t>
      </w:r>
    </w:p>
    <w:p w:rsidR="006549A5" w:rsidRDefault="00654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549A5">
        <w:trPr>
          <w:jc w:val="center"/>
        </w:trPr>
        <w:tc>
          <w:tcPr>
            <w:tcW w:w="4500" w:type="dxa"/>
          </w:tcPr>
          <w:p w:rsidR="006549A5" w:rsidRDefault="00BA1A0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549A5" w:rsidRDefault="00BA1A0E">
            <w:pPr>
              <w:jc w:val="center"/>
            </w:pPr>
            <w:r>
              <w:t xml:space="preserve">Nombre Anexo </w:t>
            </w:r>
          </w:p>
        </w:tc>
      </w:tr>
      <w:tr w:rsidR="006549A5">
        <w:trPr>
          <w:jc w:val="center"/>
        </w:trPr>
        <w:tc>
          <w:tcPr>
            <w:tcW w:w="2310" w:type="auto"/>
          </w:tcPr>
          <w:p w:rsidR="006549A5" w:rsidRDefault="00BA1A0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549A5" w:rsidRDefault="00BA1A0E">
            <w:r>
              <w:t>Ficha de resultados de autocontrol PUNTO 1 (TABLA 5)</w:t>
            </w:r>
          </w:p>
        </w:tc>
      </w:tr>
    </w:tbl>
    <w:p w:rsidR="00000000" w:rsidRDefault="00BA1A0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1A0E">
      <w:r>
        <w:separator/>
      </w:r>
    </w:p>
  </w:endnote>
  <w:endnote w:type="continuationSeparator" w:id="0">
    <w:p w:rsidR="00000000" w:rsidRDefault="00BA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1A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1A0E"/>
  <w:p w:rsidR="006549A5" w:rsidRDefault="00BA1A0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1A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1A0E">
      <w:r>
        <w:separator/>
      </w:r>
    </w:p>
  </w:footnote>
  <w:footnote w:type="continuationSeparator" w:id="0">
    <w:p w:rsidR="00000000" w:rsidRDefault="00BA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49A5"/>
    <w:rsid w:val="00A906D8"/>
    <w:rsid w:val="00AB5A74"/>
    <w:rsid w:val="00BA1A0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1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uNhCkmNRMIPcQu3CRxrC4JZi5YM=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rEzbN5CiVXy+cBr9033lmUM7Fak=</DigestValue>
    </Reference>
    <Reference URI="#idValidSigLnImg" Type="http://www.w3.org/2000/09/xmldsig#Object">
      <DigestMethod Algorithm="http://www.w3.org/2000/09/xmldsig#sha1"/>
      <DigestValue>OPzrMpHGAPRKqJIU3W6xesGaVoM=</DigestValue>
    </Reference>
    <Reference URI="#idInvalidSigLnImg" Type="http://www.w3.org/2000/09/xmldsig#Object">
      <DigestMethod Algorithm="http://www.w3.org/2000/09/xmldsig#sha1"/>
      <DigestValue>G5ZSnwEt+Rh6SdA+mGvVpm9SbLU=</DigestValue>
    </Reference>
  </SignedInfo>
  <SignatureValue>hYz+87i1IbZYnti32YhFyzVuBp7iJP6JYavpyZD/rPUROiSxIRAVzZhCBCsaCXtG7di782NgWVVR
VVs9qf7T+e/3tJ9aRiNgZI7MZ1OSraJlj3iKmcfbolVg6YFGSJB6e9Y5WO2mtvHVHRVRB6qP6q9N
fZUYuRZfiUzfV0MNsagzYzE1jBKJCsxkk0TuLeXFe5ARBtY93pArCSlJlpIisCVZOCSrpy6nSRQh
MBxwxyYdF39i7SQYoe5y4eq7DBc8gICmns9tLB4On+9Yj+22FC8e/ByxP/evO6ldEg3sPw28FmJc
9NvWsQDIIDbrr/t26m3m+vnShhombYuWvxfVBw==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a9vEkktAkcCr8YjthzCgQt7kGAI=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ktM6uiiPyVT3I7kTdo/vn8dN3L0=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XbobA8IQ29BCCG8AhZFIcdCmlBk=</DigestValue>
      </Reference>
      <Reference URI="/word/footer3.xml?ContentType=application/vnd.openxmlformats-officedocument.wordprocessingml.footer+xml">
        <DigestMethod Algorithm="http://www.w3.org/2000/09/xmldsig#sha1"/>
        <DigestValue>mRVEPvVoi2ioib8mAyRVgoUZ5cg=</DigestValue>
      </Reference>
      <Reference URI="/word/document.xml?ContentType=application/vnd.openxmlformats-officedocument.wordprocessingml.document.main+xml">
        <DigestMethod Algorithm="http://www.w3.org/2000/09/xmldsig#sha1"/>
        <DigestValue>WuVfsmbURbkdXxh+RZE2jqWhvFU=</DigestValue>
      </Reference>
      <Reference URI="/word/footnotes.xml?ContentType=application/vnd.openxmlformats-officedocument.wordprocessingml.footnotes+xml">
        <DigestMethod Algorithm="http://www.w3.org/2000/09/xmldsig#sha1"/>
        <DigestValue>2LHLV44MUHaRe9GJoavFWkUrP7s=</DigestValue>
      </Reference>
      <Reference URI="/word/footer1.xml?ContentType=application/vnd.openxmlformats-officedocument.wordprocessingml.footer+xml">
        <DigestMethod Algorithm="http://www.w3.org/2000/09/xmldsig#sha1"/>
        <DigestValue>mRVEPvVoi2ioib8mAyRVgoUZ5cg=</DigestValue>
      </Reference>
      <Reference URI="/word/footer2.xml?ContentType=application/vnd.openxmlformats-officedocument.wordprocessingml.footer+xml">
        <DigestMethod Algorithm="http://www.w3.org/2000/09/xmldsig#sha1"/>
        <DigestValue>CkTi3epSmW9tHB0W5errFlckYlI=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2013-12-31T14:27:06Z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2013-12-31T14:27:06Z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pB+6hIj4Lx3xiIhHiIAigH+nWh1MTlVaEUhAcEAAAAAAAAAAGBsLgAAAAAAgGouAIs4VWj8ai4AAAAAAIDkTQBgbC4AAAAAAERrLgAjOFVo/GouAIDkTQABAAAAgORNAAEAAACpNlVoAAAAAEhsLgAgZk0AQGwuAIDkTQCAAW11nxATAIMYCq7oai4ANoFodXiakgkAAAAAgAFtdehqLgBVgWh1gAFtdQAAAcHACVo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kH7qEjjFTnXNISHnIgCKAVxqLgBYaUp1AAAAAAAAAAAUay4A1oZJdQcAAAAAAAAAkxwB4QAAAADAUtwHAQAAAMBS3AcAAAAADwAAAAYAAACAAW11wFLcB9CikgmAAW11jxATAJIXCu0AAC4ANoFoddCikgnAUtwHgAFtdchqLgBVgWh1gAFtdZMcAeGTHAHh8GouAJOAaHUBAAAA2GouAP6daHUxOVVoAAAB4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3135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2013-12-31T14:27:00Z</dcterms:created>
  <dcterms:modified xsi:type="dcterms:W3CDTF">2013-12-31T14:27:00Z</dcterms:modified>
</cp:coreProperties>
</file>