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e5589914d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88aa903808548c8"/>
      <w:footerReference w:type="even" r:id="Rec79a8050d1445f1"/>
      <w:footerReference w:type="first" r:id="Re1f518fe8a16452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4658b07d1f4e7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DFZ-2013-5189-VII-NE-EI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ce4e0aed904c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a6258e1bdfd45a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15a697df4d5c" /><Relationship Type="http://schemas.openxmlformats.org/officeDocument/2006/relationships/numbering" Target="/word/numbering.xml" Id="R2237e4ac6b734df9" /><Relationship Type="http://schemas.openxmlformats.org/officeDocument/2006/relationships/settings" Target="/word/settings.xml" Id="R92fecb9ca16541b8" /><Relationship Type="http://schemas.openxmlformats.org/officeDocument/2006/relationships/image" Target="/word/media/57ea2a56-624d-4f61-8046-26ff7b7043f5.png" Id="R5f4658b07d1f4e79" /><Relationship Type="http://schemas.openxmlformats.org/officeDocument/2006/relationships/image" Target="/word/media/f3a8cef4-9718-43fb-9b5a-dc369a4cc84f.png" Id="R7ece4e0aed904c72" /><Relationship Type="http://schemas.openxmlformats.org/officeDocument/2006/relationships/footer" Target="/word/footer1.xml" Id="Rc88aa903808548c8" /><Relationship Type="http://schemas.openxmlformats.org/officeDocument/2006/relationships/footer" Target="/word/footer2.xml" Id="Rec79a8050d1445f1" /><Relationship Type="http://schemas.openxmlformats.org/officeDocument/2006/relationships/footer" Target="/word/footer3.xml" Id="Re1f518fe8a1645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a6258e1bdfd45a6" /></Relationships>
</file>