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5841d38fa4548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6d7f116e66c41da"/>
      <w:footerReference w:type="even" r:id="R6bba21cbdbac43ff"/>
      <w:footerReference w:type="first" r:id="R889214b5b7f04bd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4a6d0c42f3846c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SURLAT INDUSTRIAL S.A. (PLANTA PITRUFQUEN)</w:t>
      </w:r>
    </w:p>
    <w:p>
      <w:pPr>
        <w:jc w:val="center"/>
      </w:pPr>
      <w:r>
        <w:rPr>
          <w:sz w:val="32"/>
          <w:szCs w:val="32"/>
          <w:b/>
        </w:rPr>
        <w:br/>
      </w:r>
      <w:r>
        <w:rPr>
          <w:sz w:val="32"/>
          <w:szCs w:val="32"/>
          <w:b/>
        </w:rPr>
        <w:t>DFZ-2013-5603-IX-NE-EI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b16828d4a9e4d45"/>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“SURLAT INDUSTRIAL S.A. (PLANTA PITRUFQUEN)”, en el marco de la norma de emisión DS.90/00 para el reporte del período correspondiente a MAYO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QUESOS CHILESUR S.A.</w:t>
            </w:r>
          </w:p>
        </w:tc>
        <w:tc>
          <w:tcPr>
            <w:tcW w:w="2310" w:type="pct"/>
            <w:gridSpan w:val="2"/>
          </w:tcPr>
          <w:p>
            <w:pPr/>
            <w:r>
              <w:rPr>
                <w:b/>
              </w:rPr>
              <w:t>RUT o RUN:</w:t>
            </w:r>
            <w:r>
              <w:br/>
            </w:r>
            <w:r>
              <w:t>76564580-8</w:t>
            </w:r>
          </w:p>
        </w:tc>
      </w:tr>
      <w:tr>
        <w:tc>
          <w:tcPr>
            <w:tcW w:w="2310" w:type="pct"/>
            <w:gridSpan w:val="4"/>
          </w:tcPr>
          <w:p>
            <w:pPr/>
            <w:r>
              <w:rPr>
                <w:b/>
              </w:rPr>
              <w:t>Identificación de la actividad, proyecto o fuente fiscalizada:</w:t>
            </w:r>
            <w:r>
              <w:br/>
            </w:r>
            <w:r>
              <w:t>SURLAT INDUSTRIAL S.A. (PLANTA PITRUFQUEN)</w:t>
            </w:r>
          </w:p>
        </w:tc>
      </w:tr>
      <w:tr>
        <w:tc>
          <w:tcPr>
            <w:tcW w:w="15000" w:type="dxa"/>
          </w:tcPr>
          <w:p>
            <w:pPr/>
            <w:r>
              <w:rPr>
                <w:b/>
              </w:rPr>
              <w:t>Dirección:</w:t>
            </w:r>
            <w:r>
              <w:br/>
            </w:r>
            <w:r>
              <w:t>ARTURO PRAT 410</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PITRUFQUÉN</w:t>
            </w:r>
          </w:p>
        </w:tc>
      </w:tr>
      <w:tr>
        <w:tc>
          <w:tcPr>
            <w:tcW w:w="2310" w:type="pct"/>
            <w:gridSpan w:val="2"/>
          </w:tcPr>
          <w:p>
            <w:pPr/>
            <w:r>
              <w:rPr>
                <w:b/>
              </w:rPr>
              <w:t>Correo electrónico:</w:t>
            </w:r>
            <w:r>
              <w:br/>
            </w:r>
            <w:r>
              <w:t>RPACHECO@SURLAT.CL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606 de fecha 10-02-2012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76564580-8-1034-1460</w:t>
            </w:r>
          </w:p>
        </w:tc>
        <w:tc>
          <w:tcPr>
            <w:tcW w:w="2310" w:type="auto"/>
          </w:tcPr>
          <w:p>
            <w:pPr/>
            <w:r>
              <w:rPr>
                <w:sz w:val="18"/>
                <w:szCs w:val="18"/>
              </w:rPr>
              <w:t>PUNTO 1 (RIO TOLTEN)</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NOVIEMBRE</w:t>
            </w:r>
          </w:p>
        </w:tc>
        <w:tc>
          <w:tcPr>
            <w:tcW w:w="2310" w:type="auto"/>
          </w:tcPr>
          <w:p>
            <w:pPr/>
            <w:r>
              <w:rPr>
                <w:sz w:val="18"/>
                <w:szCs w:val="18"/>
              </w:rPr>
              <w:t>RIO TOLTEN</w:t>
            </w:r>
          </w:p>
        </w:tc>
        <w:tc>
          <w:tcPr>
            <w:tcW w:w="2310" w:type="auto"/>
          </w:tcPr>
          <w:p>
            <w:pPr/>
            <w:r>
              <w:rPr>
                <w:sz w:val="18"/>
                <w:szCs w:val="18"/>
              </w:rPr>
              <w:t>31121</w:t>
            </w:r>
          </w:p>
        </w:tc>
        <w:tc>
          <w:tcPr>
            <w:tcW w:w="2310" w:type="auto"/>
          </w:tcPr>
          <w:p>
            <w:pPr/>
            <w:r>
              <w:rPr>
                <w:sz w:val="18"/>
                <w:szCs w:val="18"/>
              </w:rPr>
              <w:t>42</w:t>
            </w:r>
          </w:p>
        </w:tc>
        <w:tc>
          <w:tcPr>
            <w:tcW w:w="2310" w:type="auto"/>
          </w:tcPr>
          <w:p>
            <w:pPr/>
          </w:p>
        </w:tc>
        <w:tc>
          <w:tcPr>
            <w:tcW w:w="2310" w:type="auto"/>
          </w:tcPr>
          <w:p>
            <w:pPr/>
            <w:r>
              <w:rPr>
                <w:sz w:val="18"/>
                <w:szCs w:val="18"/>
              </w:rPr>
              <w:t>705207</w:t>
            </w:r>
          </w:p>
        </w:tc>
        <w:tc>
          <w:tcPr>
            <w:tcW w:w="2310" w:type="auto"/>
          </w:tcPr>
          <w:p>
            <w:pPr/>
            <w:r>
              <w:rPr>
                <w:sz w:val="18"/>
                <w:szCs w:val="18"/>
              </w:rPr>
              <w:t>5683105</w:t>
            </w:r>
          </w:p>
        </w:tc>
        <w:tc>
          <w:tcPr>
            <w:tcW w:w="2310" w:type="auto"/>
          </w:tcPr>
          <w:p>
            <w:pPr/>
            <w:r>
              <w:rPr>
                <w:sz w:val="18"/>
                <w:szCs w:val="18"/>
              </w:rPr>
              <w:t>606</w:t>
            </w:r>
          </w:p>
        </w:tc>
        <w:tc>
          <w:tcPr>
            <w:tcW w:w="2310" w:type="auto"/>
          </w:tcPr>
          <w:p>
            <w:pPr/>
            <w:r>
              <w:rPr>
                <w:sz w:val="18"/>
                <w:szCs w:val="18"/>
              </w:rPr>
              <w:t>10-02-2012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76564580-8-1034-1460</w:t>
            </w:r>
          </w:p>
        </w:tc>
        <w:tc>
          <w:tcPr>
            <w:tcW w:w="2310" w:type="auto"/>
          </w:tcPr>
          <w:p>
            <w:pPr>
              <w:jc w:val="center"/>
            </w:pPr>
            <w:r>
              <w:rPr>
                <w:sz w:val="18"/>
                <w:szCs w:val="18"/>
              </w:rPr>
              <w:t>PUNTO 1 (RIO TOLTEN)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TOLTEN)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daa65cfca02d4b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d4fa94079342ce" /><Relationship Type="http://schemas.openxmlformats.org/officeDocument/2006/relationships/numbering" Target="/word/numbering.xml" Id="R689b42806ae44cbd" /><Relationship Type="http://schemas.openxmlformats.org/officeDocument/2006/relationships/settings" Target="/word/settings.xml" Id="Ra9e28eddcc1c4aee" /><Relationship Type="http://schemas.openxmlformats.org/officeDocument/2006/relationships/image" Target="/word/media/34efcf04-e73a-40b6-8428-698ce73f31b5.png" Id="R24a6d0c42f3846c1" /><Relationship Type="http://schemas.openxmlformats.org/officeDocument/2006/relationships/image" Target="/word/media/ac1b1c07-0281-4861-8706-8a71ff665f3a.png" Id="Rfb16828d4a9e4d45" /><Relationship Type="http://schemas.openxmlformats.org/officeDocument/2006/relationships/footer" Target="/word/footer1.xml" Id="Rb6d7f116e66c41da" /><Relationship Type="http://schemas.openxmlformats.org/officeDocument/2006/relationships/footer" Target="/word/footer2.xml" Id="R6bba21cbdbac43ff" /><Relationship Type="http://schemas.openxmlformats.org/officeDocument/2006/relationships/footer" Target="/word/footer3.xml" Id="R889214b5b7f04bd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aa65cfca02d4b1a" /></Relationships>
</file>