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0ff1e1d2704481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a751199230d4788"/>
      <w:footerReference w:type="even" r:id="R319ea15072384b54"/>
      <w:footerReference w:type="first" r:id="Ref61500a4292451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e7c4ecead72478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LANDCATCH CHILE LTDA. (CURALCO)</w:t>
      </w:r>
    </w:p>
    <w:p>
      <w:pPr>
        <w:jc w:val="center"/>
      </w:pPr>
      <w:r>
        <w:rPr>
          <w:sz w:val="32"/>
          <w:szCs w:val="32"/>
          <w:b/>
        </w:rPr>
        <w:br/>
      </w:r>
      <w:r>
        <w:rPr>
          <w:sz w:val="32"/>
          <w:szCs w:val="32"/>
          <w:b/>
        </w:rPr>
        <w:t>DFZ-2013-5312-IX-NE-EI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0472b7638264116"/>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“LANDCATCH CHILE LTDA. (CURALCO)”, en el marco de la norma de emisión DS.90/00 para el reporte del período correspondiente a MARZO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LANDCATCH CHILE LTDA. (PISCICULTURA)</w:t>
            </w:r>
          </w:p>
        </w:tc>
        <w:tc>
          <w:tcPr>
            <w:tcW w:w="2310" w:type="pct"/>
            <w:gridSpan w:val="2"/>
          </w:tcPr>
          <w:p>
            <w:pPr/>
            <w:r>
              <w:rPr>
                <w:b/>
              </w:rPr>
              <w:t>RUT o RUN:</w:t>
            </w:r>
            <w:r>
              <w:br/>
            </w:r>
            <w:r>
              <w:t>77071070-7</w:t>
            </w:r>
          </w:p>
        </w:tc>
      </w:tr>
      <w:tr>
        <w:tc>
          <w:tcPr>
            <w:tcW w:w="2310" w:type="pct"/>
            <w:gridSpan w:val="4"/>
          </w:tcPr>
          <w:p>
            <w:pPr/>
            <w:r>
              <w:rPr>
                <w:b/>
              </w:rPr>
              <w:t>Identificación de la actividad, proyecto o fuente fiscalizada:</w:t>
            </w:r>
            <w:r>
              <w:br/>
            </w:r>
            <w:r>
              <w:t>LANDCATCH CHILE LTDA. (CURALCO)</w:t>
            </w:r>
          </w:p>
        </w:tc>
      </w:tr>
      <w:tr>
        <w:tc>
          <w:tcPr>
            <w:tcW w:w="15000" w:type="dxa"/>
          </w:tcPr>
          <w:p>
            <w:pPr/>
            <w:r>
              <w:rPr>
                <w:b/>
              </w:rPr>
              <w:t>Dirección:</w:t>
            </w:r>
            <w:r>
              <w:br/>
            </w:r>
            <w:r>
              <w:t>SECTOR CURALCO</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CUNCO</w:t>
            </w:r>
          </w:p>
        </w:tc>
      </w:tr>
      <w:tr>
        <w:tc>
          <w:tcPr>
            <w:tcW w:w="2310" w:type="pct"/>
            <w:gridSpan w:val="2"/>
          </w:tcPr>
          <w:p>
            <w:pPr/>
            <w:r>
              <w:rPr>
                <w:b/>
              </w:rPr>
              <w:t>Correo electrónico:</w:t>
            </w:r>
            <w:r>
              <w:br/>
            </w:r>
            <w:r>
              <w:t>MARCCELLO.GIDI@LANDCATCH.CL; CURALCO@LANDCATCH.CL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2668 de fecha 10-08-2006</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N°235 de fecha 25-10-2006</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77071070-7-1-1</w:t>
            </w:r>
          </w:p>
        </w:tc>
        <w:tc>
          <w:tcPr>
            <w:tcW w:w="2310" w:type="auto"/>
          </w:tcPr>
          <w:p>
            <w:pPr/>
            <w:r>
              <w:rPr>
                <w:sz w:val="18"/>
                <w:szCs w:val="18"/>
              </w:rPr>
              <w:t>PUNTO 1 (RIO CURALCO)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CURACALCO SIN DILUCION</w:t>
            </w:r>
          </w:p>
        </w:tc>
        <w:tc>
          <w:tcPr>
            <w:tcW w:w="2310" w:type="auto"/>
          </w:tcPr>
          <w:p>
            <w:pPr/>
            <w:r>
              <w:rPr>
                <w:sz w:val="18"/>
                <w:szCs w:val="18"/>
              </w:rPr>
              <w:t>13041</w:t>
            </w:r>
          </w:p>
        </w:tc>
        <w:tc>
          <w:tcPr>
            <w:tcW w:w="2310" w:type="auto"/>
          </w:tcPr>
          <w:p>
            <w:pPr/>
            <w:r>
              <w:rPr>
                <w:sz w:val="18"/>
                <w:szCs w:val="18"/>
              </w:rPr>
              <w:t>42</w:t>
            </w:r>
          </w:p>
        </w:tc>
        <w:tc>
          <w:tcPr>
            <w:tcW w:w="2310" w:type="auto"/>
          </w:tcPr>
          <w:p>
            <w:pPr/>
          </w:p>
        </w:tc>
        <w:tc>
          <w:tcPr>
            <w:tcW w:w="2310" w:type="auto"/>
          </w:tcPr>
          <w:p>
            <w:pPr/>
            <w:r>
              <w:rPr>
                <w:sz w:val="18"/>
                <w:szCs w:val="18"/>
              </w:rPr>
              <w:t>274300</w:t>
            </w:r>
          </w:p>
        </w:tc>
        <w:tc>
          <w:tcPr>
            <w:tcW w:w="2310" w:type="auto"/>
          </w:tcPr>
          <w:p>
            <w:pPr/>
            <w:r>
              <w:rPr>
                <w:sz w:val="18"/>
                <w:szCs w:val="18"/>
              </w:rPr>
              <w:t>5687250</w:t>
            </w:r>
          </w:p>
        </w:tc>
        <w:tc>
          <w:tcPr>
            <w:tcW w:w="2310" w:type="auto"/>
          </w:tcPr>
          <w:p>
            <w:pPr/>
            <w:r>
              <w:rPr>
                <w:sz w:val="18"/>
                <w:szCs w:val="18"/>
              </w:rPr>
              <w:t>2668</w:t>
            </w:r>
          </w:p>
        </w:tc>
        <w:tc>
          <w:tcPr>
            <w:tcW w:w="2310" w:type="auto"/>
          </w:tcPr>
          <w:p>
            <w:pPr/>
            <w:r>
              <w:rPr>
                <w:sz w:val="18"/>
                <w:szCs w:val="18"/>
              </w:rPr>
              <w:t>10-08-2006</w:t>
            </w:r>
          </w:p>
        </w:tc>
        <w:tc>
          <w:tcPr>
            <w:tcW w:w="2310" w:type="auto"/>
          </w:tcPr>
          <w:p>
            <w:pPr/>
            <w:r>
              <w:rPr>
                <w:sz w:val="18"/>
                <w:szCs w:val="18"/>
              </w:rPr>
              <w:t>10-2011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77071070-7-1-1</w:t>
            </w:r>
          </w:p>
        </w:tc>
        <w:tc>
          <w:tcPr>
            <w:tcW w:w="2310" w:type="auto"/>
          </w:tcPr>
          <w:p>
            <w:pPr>
              <w:jc w:val="center"/>
            </w:pPr>
            <w:r>
              <w:rPr>
                <w:sz w:val="18"/>
                <w:szCs w:val="18"/>
              </w:rPr>
              <w:t>PUNTO 1 (RIO CURALCO)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CURALCO)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f0a57746e5104a9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56beaed83494b76" /><Relationship Type="http://schemas.openxmlformats.org/officeDocument/2006/relationships/numbering" Target="/word/numbering.xml" Id="R372c530977504cc9" /><Relationship Type="http://schemas.openxmlformats.org/officeDocument/2006/relationships/settings" Target="/word/settings.xml" Id="R442921c70ec84569" /><Relationship Type="http://schemas.openxmlformats.org/officeDocument/2006/relationships/image" Target="/word/media/ca0d0639-56e5-49bf-b539-6a7673924e6f.png" Id="Rae7c4ecead724789" /><Relationship Type="http://schemas.openxmlformats.org/officeDocument/2006/relationships/image" Target="/word/media/59664230-2881-45a1-ab0c-306062f4bf45.png" Id="R80472b7638264116" /><Relationship Type="http://schemas.openxmlformats.org/officeDocument/2006/relationships/footer" Target="/word/footer1.xml" Id="Rea751199230d4788" /><Relationship Type="http://schemas.openxmlformats.org/officeDocument/2006/relationships/footer" Target="/word/footer2.xml" Id="R319ea15072384b54" /><Relationship Type="http://schemas.openxmlformats.org/officeDocument/2006/relationships/footer" Target="/word/footer3.xml" Id="Ref61500a4292451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0a57746e5104a91" /></Relationships>
</file>