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fe5b0543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2fa65347e1476b"/>
      <w:footerReference w:type="even" r:id="R2b1b8f83d83949a7"/>
      <w:footerReference w:type="first" r:id="R721a5234ed834d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5a657e8ab7437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DFZ-2013-6223-X-NE-EI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2c1d9e6220e4af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N°89 de fecha 06-02-2012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660071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5494808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1480a3b1d6c45f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61596352e443a" /><Relationship Type="http://schemas.openxmlformats.org/officeDocument/2006/relationships/numbering" Target="/word/numbering.xml" Id="R1054d5316b5d4e72" /><Relationship Type="http://schemas.openxmlformats.org/officeDocument/2006/relationships/settings" Target="/word/settings.xml" Id="R5cae2d47e78f44b4" /><Relationship Type="http://schemas.openxmlformats.org/officeDocument/2006/relationships/image" Target="/word/media/f9ec3824-2e0c-4cfd-8401-979e00d2e2e5.png" Id="Rf85a657e8ab7437c" /><Relationship Type="http://schemas.openxmlformats.org/officeDocument/2006/relationships/image" Target="/word/media/9aaeff35-f1d6-4864-9b1e-c5f2972bd401.png" Id="R32c1d9e6220e4afc" /><Relationship Type="http://schemas.openxmlformats.org/officeDocument/2006/relationships/footer" Target="/word/footer1.xml" Id="R582fa65347e1476b" /><Relationship Type="http://schemas.openxmlformats.org/officeDocument/2006/relationships/footer" Target="/word/footer2.xml" Id="R2b1b8f83d83949a7" /><Relationship Type="http://schemas.openxmlformats.org/officeDocument/2006/relationships/footer" Target="/word/footer3.xml" Id="R721a5234ed834d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480a3b1d6c45f5" /></Relationships>
</file>