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522ed7d0b74f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1cfb04d2fd4607"/>
      <w:footerReference w:type="even" r:id="R69d4770242ce4120"/>
      <w:footerReference w:type="first" r:id="Ree77be88896f4c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37209422bc44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DFZ-2013-6424-V-NE-EI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caa5f2afa64d6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79928280-1-1-1</w:t>
            </w:r>
          </w:p>
        </w:tc>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6412552</w:t>
            </w:r>
          </w:p>
        </w:tc>
        <w:tc>
          <w:tcPr>
            <w:tcW w:w="2310" w:type="auto"/>
          </w:tcPr>
          <w:p>
            <w:pPr/>
            <w:r>
              <w:rPr>
                <w:sz w:val="18"/>
                <w:szCs w:val="18"/>
              </w:rPr>
              <w:t>300849</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79928280-1-1-1</w:t>
            </w:r>
          </w:p>
        </w:tc>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2187b29ae3c4a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14a4d42cd94160" /><Relationship Type="http://schemas.openxmlformats.org/officeDocument/2006/relationships/numbering" Target="/word/numbering.xml" Id="Ra373cca91ca243db" /><Relationship Type="http://schemas.openxmlformats.org/officeDocument/2006/relationships/settings" Target="/word/settings.xml" Id="R133a536984404ef3" /><Relationship Type="http://schemas.openxmlformats.org/officeDocument/2006/relationships/image" Target="/word/media/5f99732c-41d2-4fc9-82a3-71b5251f79c6.png" Id="R0537209422bc44a3" /><Relationship Type="http://schemas.openxmlformats.org/officeDocument/2006/relationships/image" Target="/word/media/590bc47f-5cb5-4726-84d7-3d3a0ebdc4c6.png" Id="R06caa5f2afa64d6e" /><Relationship Type="http://schemas.openxmlformats.org/officeDocument/2006/relationships/footer" Target="/word/footer1.xml" Id="Re61cfb04d2fd4607" /><Relationship Type="http://schemas.openxmlformats.org/officeDocument/2006/relationships/footer" Target="/word/footer2.xml" Id="R69d4770242ce4120" /><Relationship Type="http://schemas.openxmlformats.org/officeDocument/2006/relationships/footer" Target="/word/footer3.xml" Id="Ree77be88896f4c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187b29ae3c4a0b" /></Relationships>
</file>