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c451749a0043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52ae8d5cfc4d24"/>
      <w:footerReference w:type="even" r:id="R6d8af7e8a19646ff"/>
      <w:footerReference w:type="first" r:id="R644b9768976b4b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ce21010e94f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DFZ-2013-6212-IX-NE-EI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7bde65dbf54c9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76064350-5-505-877</w:t>
            </w:r>
          </w:p>
        </w:tc>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263410</w:t>
            </w:r>
          </w:p>
        </w:tc>
        <w:tc>
          <w:tcPr>
            <w:tcW w:w="2310" w:type="auto"/>
          </w:tcPr>
          <w:p>
            <w:pPr/>
            <w:r>
              <w:rPr>
                <w:sz w:val="18"/>
                <w:szCs w:val="18"/>
              </w:rPr>
              <w:t>5698416</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76064350-5-505-877</w:t>
            </w:r>
          </w:p>
        </w:tc>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38e8dc791b647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88a1b58074517" /><Relationship Type="http://schemas.openxmlformats.org/officeDocument/2006/relationships/numbering" Target="/word/numbering.xml" Id="R9027ac252cf94a63" /><Relationship Type="http://schemas.openxmlformats.org/officeDocument/2006/relationships/settings" Target="/word/settings.xml" Id="R6bb5c3c9ab8f47bc" /><Relationship Type="http://schemas.openxmlformats.org/officeDocument/2006/relationships/image" Target="/word/media/89445f22-8fa6-4ff1-96cd-50e98b6921e9.png" Id="R24dce21010e94f84" /><Relationship Type="http://schemas.openxmlformats.org/officeDocument/2006/relationships/image" Target="/word/media/4a67d788-cab1-47c4-bce5-6edd81b4faad.png" Id="R2f7bde65dbf54c92" /><Relationship Type="http://schemas.openxmlformats.org/officeDocument/2006/relationships/footer" Target="/word/footer1.xml" Id="R0552ae8d5cfc4d24" /><Relationship Type="http://schemas.openxmlformats.org/officeDocument/2006/relationships/footer" Target="/word/footer2.xml" Id="R6d8af7e8a19646ff" /><Relationship Type="http://schemas.openxmlformats.org/officeDocument/2006/relationships/footer" Target="/word/footer3.xml" Id="R644b9768976b4b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8e8dc791b64767" /></Relationships>
</file>