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461864eeb94f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f2e3d2ea744523"/>
      <w:footerReference w:type="even" r:id="R618affda9bd84c08"/>
      <w:footerReference w:type="first" r:id="Raeb08a254a7144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7f7a4d5f044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PACIFIC HYDRO CHILE S.A. (MACHALI I)</w:t>
      </w:r>
    </w:p>
    <w:p>
      <w:pPr>
        <w:jc w:val="center"/>
      </w:pPr>
      <w:r>
        <w:rPr>
          <w:sz w:val="32"/>
          <w:szCs w:val="32"/>
          <w:b/>
        </w:rPr>
        <w:br/>
      </w:r>
      <w:r>
        <w:rPr>
          <w:sz w:val="32"/>
          <w:szCs w:val="32"/>
          <w:b/>
        </w:rPr>
        <w:t>DFZ-2013-2855-VI-NE-EI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0d977b12f5437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“PACIFIC HYDRO CHILE S.A. (MACHALI I)”,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PACIFIC HYDRO CHILE S.A.</w:t>
            </w:r>
          </w:p>
        </w:tc>
        <w:tc>
          <w:tcPr>
            <w:tcW w:w="2310" w:type="pct"/>
            <w:gridSpan w:val="2"/>
          </w:tcPr>
          <w:p>
            <w:pPr/>
            <w:r>
              <w:rPr>
                <w:b/>
              </w:rPr>
              <w:t>RUT o RUN:</w:t>
            </w:r>
            <w:r>
              <w:br/>
            </w:r>
            <w:r>
              <w:t>96990040-8</w:t>
            </w:r>
          </w:p>
        </w:tc>
      </w:tr>
      <w:tr>
        <w:tc>
          <w:tcPr>
            <w:tcW w:w="2310" w:type="pct"/>
            <w:gridSpan w:val="4"/>
          </w:tcPr>
          <w:p>
            <w:pPr/>
            <w:r>
              <w:rPr>
                <w:b/>
              </w:rPr>
              <w:t>Identificación de la actividad, proyecto o fuente fiscalizada:</w:t>
            </w:r>
            <w:r>
              <w:br/>
            </w:r>
            <w:r>
              <w:t>PACIFIC HYDRO CHILE S.A. (MACHALI I)</w:t>
            </w:r>
          </w:p>
        </w:tc>
      </w:tr>
      <w:tr>
        <w:tc>
          <w:tcPr>
            <w:tcW w:w="15000" w:type="dxa"/>
          </w:tcPr>
          <w:p>
            <w:pPr/>
            <w:r>
              <w:rPr>
                <w:b/>
              </w:rPr>
              <w:t>Dirección:</w:t>
            </w:r>
            <w:r>
              <w:br/>
            </w:r>
            <w:r>
              <w:t>CAMINO PRIVADO FUNDO SIERRA NEVADA, KM 12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MACHALÍ</w:t>
            </w:r>
          </w:p>
        </w:tc>
      </w:tr>
      <w:tr>
        <w:tc>
          <w:tcPr>
            <w:tcW w:w="2310" w:type="pct"/>
            <w:gridSpan w:val="2"/>
          </w:tcPr>
          <w:p>
            <w:pPr/>
            <w:r>
              <w:rPr>
                <w:b/>
              </w:rPr>
              <w:t>Correo electrónico:</w:t>
            </w:r>
            <w:r>
              <w:br/>
            </w:r>
            <w:r>
              <w:t>RODOLFO.A.CSTRO@MWHGLOBAL.COM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2936 de fecha 10-08-2009</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N°177 de fecha 07-08-2009</w:t>
            </w:r>
            <w:r>
              <w:br/>
            </w:r>
            <w:r>
              <w:t>RCA N°177 de fecha 07-08-2009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96990040-8-661-1081</w:t>
            </w:r>
          </w:p>
        </w:tc>
        <w:tc>
          <w:tcPr>
            <w:tcW w:w="2310" w:type="auto"/>
          </w:tcPr>
          <w:p>
            <w:pPr/>
            <w:r>
              <w:rPr>
                <w:sz w:val="18"/>
                <w:szCs w:val="18"/>
              </w:rPr>
              <w:t>PORTAL TLP (QUEBRADA NATURAL -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QUEBRADA NATUIRAL (AF. RIO CACHAPOAL)</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367659</w:t>
            </w:r>
          </w:p>
        </w:tc>
        <w:tc>
          <w:tcPr>
            <w:tcW w:w="2310" w:type="auto"/>
          </w:tcPr>
          <w:p>
            <w:pPr/>
            <w:r>
              <w:rPr>
                <w:sz w:val="18"/>
                <w:szCs w:val="18"/>
              </w:rPr>
              <w:t>6205071</w:t>
            </w:r>
          </w:p>
        </w:tc>
        <w:tc>
          <w:tcPr>
            <w:tcW w:w="2310" w:type="auto"/>
          </w:tcPr>
          <w:p>
            <w:pPr/>
            <w:r>
              <w:rPr>
                <w:sz w:val="18"/>
                <w:szCs w:val="18"/>
              </w:rPr>
              <w:t>2936</w:t>
            </w:r>
          </w:p>
        </w:tc>
        <w:tc>
          <w:tcPr>
            <w:tcW w:w="2310" w:type="auto"/>
          </w:tcPr>
          <w:p>
            <w:pPr/>
            <w:r>
              <w:rPr>
                <w:sz w:val="18"/>
                <w:szCs w:val="18"/>
              </w:rPr>
              <w:t>10-08-2009</w:t>
            </w:r>
          </w:p>
        </w:tc>
        <w:tc>
          <w:tcPr>
            <w:tcW w:w="2310" w:type="auto"/>
          </w:tcPr>
          <w:p>
            <w:pPr/>
          </w:p>
        </w:tc>
      </w:tr>
      <w:tr>
        <w:tc>
          <w:tcPr>
            <w:tcW w:w="2310" w:type="auto"/>
          </w:tcPr>
          <w:p>
            <w:pPr/>
            <w:r>
              <w:rPr>
                <w:sz w:val="18"/>
                <w:szCs w:val="18"/>
              </w:rPr>
              <w:t>96990040-8-661-1082</w:t>
            </w:r>
          </w:p>
        </w:tc>
        <w:tc>
          <w:tcPr>
            <w:tcW w:w="2310" w:type="auto"/>
          </w:tcPr>
          <w:p>
            <w:pPr/>
            <w:r>
              <w:rPr>
                <w:sz w:val="18"/>
                <w:szCs w:val="18"/>
              </w:rPr>
              <w:t>MANTENCION MECANICA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RIO CACHAPOAL (VI REGION)</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369896</w:t>
            </w:r>
          </w:p>
        </w:tc>
        <w:tc>
          <w:tcPr>
            <w:tcW w:w="2310" w:type="auto"/>
          </w:tcPr>
          <w:p>
            <w:pPr/>
            <w:r>
              <w:rPr>
                <w:sz w:val="18"/>
                <w:szCs w:val="18"/>
              </w:rPr>
              <w:t>6201060</w:t>
            </w:r>
          </w:p>
        </w:tc>
        <w:tc>
          <w:tcPr>
            <w:tcW w:w="2310" w:type="auto"/>
          </w:tcPr>
          <w:p>
            <w:pPr/>
            <w:r>
              <w:rPr>
                <w:sz w:val="18"/>
                <w:szCs w:val="18"/>
              </w:rPr>
              <w:t>2936</w:t>
            </w:r>
          </w:p>
        </w:tc>
        <w:tc>
          <w:tcPr>
            <w:tcW w:w="2310" w:type="auto"/>
          </w:tcPr>
          <w:p>
            <w:pPr/>
            <w:r>
              <w:rPr>
                <w:sz w:val="18"/>
                <w:szCs w:val="18"/>
              </w:rPr>
              <w:t>10-08-2009</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96990040-8-661-1081</w:t>
            </w:r>
          </w:p>
        </w:tc>
        <w:tc>
          <w:tcPr>
            <w:tcW w:w="2310" w:type="auto"/>
          </w:tcPr>
          <w:p>
            <w:pPr>
              <w:jc w:val="center"/>
            </w:pPr>
            <w:r>
              <w:rPr>
                <w:sz w:val="18"/>
                <w:szCs w:val="18"/>
              </w:rPr>
              <w:t>PORTAL TLP (QUEBRADA NATURAL - AFL 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96990040-8-661-1082</w:t>
            </w:r>
          </w:p>
        </w:tc>
        <w:tc>
          <w:tcPr>
            <w:tcW w:w="2310" w:type="auto"/>
          </w:tcPr>
          <w:p>
            <w:pPr>
              <w:jc w:val="center"/>
            </w:pPr>
            <w:r>
              <w:rPr>
                <w:sz w:val="18"/>
                <w:szCs w:val="18"/>
              </w:rPr>
              <w:t>MANTENCION MECANICA (RIO CACHAPOAL)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PORTAL TLP (QUEBRADA NATURAL - AFL RIO CACHAPOAL)</w:t>
            </w:r>
          </w:p>
        </w:tc>
      </w:tr>
      <w:tr>
        <w:tc>
          <w:tcPr>
            <w:tcW w:w="2310" w:type="auto"/>
          </w:tcPr>
          <w:p>
            <w:pPr>
              <w:jc w:val="center"/>
            </w:pPr>
            <w:r>
              <w:t>2</w:t>
            </w:r>
          </w:p>
        </w:tc>
        <w:tc>
          <w:tcPr>
            <w:tcW w:w="2310" w:type="auto"/>
          </w:tcPr>
          <w:p>
            <w:pPr/>
            <w:r>
              <w:t>Ficha de resultados de autocontrol MANTENCION MECANICA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aae974c8b24c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972012d74041bf" /><Relationship Type="http://schemas.openxmlformats.org/officeDocument/2006/relationships/numbering" Target="/word/numbering.xml" Id="R07e4787a638b40e1" /><Relationship Type="http://schemas.openxmlformats.org/officeDocument/2006/relationships/settings" Target="/word/settings.xml" Id="Re283ee34af024aa4" /><Relationship Type="http://schemas.openxmlformats.org/officeDocument/2006/relationships/image" Target="/word/media/e757b47a-531b-4212-87b2-ea2424bcae6d.png" Id="R2577f7a4d5f044d3" /><Relationship Type="http://schemas.openxmlformats.org/officeDocument/2006/relationships/image" Target="/word/media/61f2c0de-5804-4ce3-8941-27b4f706ffaf.png" Id="Rcd0d977b12f5437c" /><Relationship Type="http://schemas.openxmlformats.org/officeDocument/2006/relationships/footer" Target="/word/footer1.xml" Id="R81f2e3d2ea744523" /><Relationship Type="http://schemas.openxmlformats.org/officeDocument/2006/relationships/footer" Target="/word/footer2.xml" Id="R618affda9bd84c08" /><Relationship Type="http://schemas.openxmlformats.org/officeDocument/2006/relationships/footer" Target="/word/footer3.xml" Id="Raeb08a254a7144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aae974c8b24cfa" /></Relationships>
</file>