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3542a668ee0464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cd16435160244d0"/>
      <w:footerReference w:type="even" r:id="Rc3958fa0c6ac412e"/>
      <w:footerReference w:type="first" r:id="Rba7fffddff12452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b11810782c4484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AGUAS CLARAS LTDA (PADRE HURTADO)</w:t>
      </w:r>
    </w:p>
    <w:p>
      <w:pPr>
        <w:jc w:val="center"/>
      </w:pPr>
      <w:r>
        <w:rPr>
          <w:sz w:val="32"/>
          <w:szCs w:val="32"/>
          <w:b/>
        </w:rPr>
        <w:br/>
      </w:r>
      <w:r>
        <w:rPr>
          <w:sz w:val="32"/>
          <w:szCs w:val="32"/>
          <w:b/>
        </w:rPr>
        <w:t>DFZ-2013-5667-XIII-NE-EI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97751ceebd84a00"/>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“AGUAS CLARAS LTDA (PADRE HURTADO)”, en el marco de la norma de emisión DS.90/00 para el reporte del período correspondiente a MAYO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AGUAS CLARAS LTDA.</w:t>
            </w:r>
          </w:p>
        </w:tc>
        <w:tc>
          <w:tcPr>
            <w:tcW w:w="2310" w:type="pct"/>
            <w:gridSpan w:val="2"/>
          </w:tcPr>
          <w:p>
            <w:pPr/>
            <w:r>
              <w:rPr>
                <w:b/>
              </w:rPr>
              <w:t>RUT o RUN:</w:t>
            </w:r>
            <w:r>
              <w:br/>
            </w:r>
            <w:r>
              <w:t>87782700-3</w:t>
            </w:r>
          </w:p>
        </w:tc>
      </w:tr>
      <w:tr>
        <w:tc>
          <w:tcPr>
            <w:tcW w:w="2310" w:type="pct"/>
            <w:gridSpan w:val="4"/>
          </w:tcPr>
          <w:p>
            <w:pPr/>
            <w:r>
              <w:rPr>
                <w:b/>
              </w:rPr>
              <w:t>Identificación de la actividad, proyecto o fuente fiscalizada:</w:t>
            </w:r>
            <w:r>
              <w:br/>
            </w:r>
            <w:r>
              <w:t>AGUAS CLARAS LTDA (PADRE HURTADO)</w:t>
            </w:r>
          </w:p>
        </w:tc>
      </w:tr>
      <w:tr>
        <w:tc>
          <w:tcPr>
            <w:tcW w:w="15000" w:type="dxa"/>
          </w:tcPr>
          <w:p>
            <w:pPr/>
            <w:r>
              <w:rPr>
                <w:b/>
              </w:rPr>
              <w:t>Dirección:</w:t>
            </w:r>
            <w:r>
              <w:br/>
            </w:r>
            <w:r>
              <w:t>CAMINI MANUEL RODRIGUEZ S/N SECTOR GUANACO</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PADRE HURTADO</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5877 de fecha 27-12-2012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87782700-3-29-1638</w:t>
            </w:r>
          </w:p>
        </w:tc>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LA TURBINA (PADRE HURTADO)</w:t>
            </w:r>
          </w:p>
        </w:tc>
        <w:tc>
          <w:tcPr>
            <w:tcW w:w="2310" w:type="auto"/>
          </w:tcPr>
          <w:p>
            <w:pPr/>
            <w:r>
              <w:rPr>
                <w:sz w:val="18"/>
                <w:szCs w:val="18"/>
              </w:rPr>
              <w:t>31141</w:t>
            </w:r>
          </w:p>
        </w:tc>
        <w:tc>
          <w:tcPr>
            <w:tcW w:w="2310" w:type="auto"/>
          </w:tcPr>
          <w:p>
            <w:pPr/>
            <w:r>
              <w:rPr>
                <w:sz w:val="18"/>
                <w:szCs w:val="18"/>
              </w:rPr>
              <w:t>44</w:t>
            </w:r>
          </w:p>
        </w:tc>
        <w:tc>
          <w:tcPr>
            <w:tcW w:w="2310" w:type="auto"/>
          </w:tcPr>
          <w:p>
            <w:pPr/>
          </w:p>
        </w:tc>
        <w:tc>
          <w:tcPr>
            <w:tcW w:w="2310" w:type="auto"/>
          </w:tcPr>
          <w:p>
            <w:pPr/>
            <w:r>
              <w:rPr>
                <w:sz w:val="18"/>
                <w:szCs w:val="18"/>
              </w:rPr>
              <w:t>320937</w:t>
            </w:r>
          </w:p>
        </w:tc>
        <w:tc>
          <w:tcPr>
            <w:tcW w:w="2310" w:type="auto"/>
          </w:tcPr>
          <w:p>
            <w:pPr/>
            <w:r>
              <w:rPr>
                <w:sz w:val="18"/>
                <w:szCs w:val="18"/>
              </w:rPr>
              <w:t>6615964</w:t>
            </w:r>
          </w:p>
        </w:tc>
        <w:tc>
          <w:tcPr>
            <w:tcW w:w="2310" w:type="auto"/>
          </w:tcPr>
          <w:p>
            <w:pPr/>
            <w:r>
              <w:rPr>
                <w:sz w:val="18"/>
                <w:szCs w:val="18"/>
              </w:rPr>
              <w:t>5877</w:t>
            </w:r>
          </w:p>
        </w:tc>
        <w:tc>
          <w:tcPr>
            <w:tcW w:w="2310" w:type="auto"/>
          </w:tcPr>
          <w:p>
            <w:pPr/>
            <w:r>
              <w:rPr>
                <w:sz w:val="18"/>
                <w:szCs w:val="18"/>
              </w:rPr>
              <w:t>27-12-2012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87782700-3-29-1638</w:t>
            </w:r>
          </w:p>
        </w:tc>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e8275a60cc1408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f6d281d7dd24d72" /><Relationship Type="http://schemas.openxmlformats.org/officeDocument/2006/relationships/numbering" Target="/word/numbering.xml" Id="Rcf43be6d4f224e2c" /><Relationship Type="http://schemas.openxmlformats.org/officeDocument/2006/relationships/settings" Target="/word/settings.xml" Id="Rc9d6e6c130134162" /><Relationship Type="http://schemas.openxmlformats.org/officeDocument/2006/relationships/image" Target="/word/media/177b2f0d-6636-469c-ac42-7c081734384b.png" Id="R9b11810782c44841" /><Relationship Type="http://schemas.openxmlformats.org/officeDocument/2006/relationships/image" Target="/word/media/304c67e7-f394-4374-8e2b-ebc894fd98e8.png" Id="R597751ceebd84a00" /><Relationship Type="http://schemas.openxmlformats.org/officeDocument/2006/relationships/footer" Target="/word/footer1.xml" Id="Rccd16435160244d0" /><Relationship Type="http://schemas.openxmlformats.org/officeDocument/2006/relationships/footer" Target="/word/footer2.xml" Id="Rc3958fa0c6ac412e" /><Relationship Type="http://schemas.openxmlformats.org/officeDocument/2006/relationships/footer" Target="/word/footer3.xml" Id="Rba7fffddff12452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e8275a60cc1408f" /></Relationships>
</file>