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4175b86b684a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d3421eba374034"/>
      <w:footerReference w:type="even" r:id="Rcab0aac66f6a4523"/>
      <w:footerReference w:type="first" r:id="R2ed85101552749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5b07acbb724c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(FREIRE)</w:t>
      </w:r>
    </w:p>
    <w:p>
      <w:pPr>
        <w:jc w:val="center"/>
      </w:pPr>
      <w:r>
        <w:rPr>
          <w:sz w:val="32"/>
          <w:szCs w:val="32"/>
          <w:b/>
        </w:rPr>
        <w:br/>
      </w:r>
      <w:r>
        <w:rPr>
          <w:sz w:val="32"/>
          <w:szCs w:val="32"/>
          <w:b/>
        </w:rPr>
        <w:t>DFZ-2014-676-IX-NE-EI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4fbe07e10940d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(FREIRE)”,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(FREIRE)</w:t>
            </w:r>
          </w:p>
        </w:tc>
      </w:tr>
      <w:tr>
        <w:tc>
          <w:tcPr>
            <w:tcW w:w="15000" w:type="dxa"/>
          </w:tcPr>
          <w:p>
            <w:pPr/>
            <w:r>
              <w:rPr>
                <w:b/>
              </w:rPr>
              <w:t>Dirección:</w:t>
            </w:r>
            <w:r>
              <w:br/>
            </w:r>
            <w:r>
              <w:t>HIJUELA L CAMINO FREIRE-VILLARRICA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2945 de fecha 25-08-2006</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15-03-2010</w:t>
            </w:r>
            <w:r>
              <w:br/>
            </w:r>
            <w:r>
              <w:t>RCA N°42 de fecha 15-03-2010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79784980-4-4-172</w:t>
            </w:r>
          </w:p>
        </w:tc>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TOLTEN (IX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718802</w:t>
            </w:r>
          </w:p>
        </w:tc>
        <w:tc>
          <w:tcPr>
            <w:tcW w:w="2310" w:type="auto"/>
          </w:tcPr>
          <w:p>
            <w:pPr/>
            <w:r>
              <w:rPr>
                <w:sz w:val="18"/>
                <w:szCs w:val="18"/>
              </w:rPr>
              <w:t>5671883</w:t>
            </w:r>
          </w:p>
        </w:tc>
        <w:tc>
          <w:tcPr>
            <w:tcW w:w="2310" w:type="auto"/>
          </w:tcPr>
          <w:p>
            <w:pPr/>
            <w:r>
              <w:rPr>
                <w:sz w:val="18"/>
                <w:szCs w:val="18"/>
              </w:rPr>
              <w:t>2945</w:t>
            </w:r>
          </w:p>
        </w:tc>
        <w:tc>
          <w:tcPr>
            <w:tcW w:w="2310" w:type="auto"/>
          </w:tcPr>
          <w:p>
            <w:pPr/>
            <w:r>
              <w:rPr>
                <w:sz w:val="18"/>
                <w:szCs w:val="18"/>
              </w:rPr>
              <w:t>25-08-2006</w:t>
            </w:r>
          </w:p>
        </w:tc>
        <w:tc>
          <w:tcPr>
            <w:tcW w:w="2310" w:type="auto"/>
          </w:tcPr>
          <w:p>
            <w:pPr/>
            <w:r>
              <w:rPr>
                <w:sz w:val="18"/>
                <w:szCs w:val="18"/>
              </w:rPr>
              <w:t>11-2010</w:t>
            </w:r>
          </w:p>
        </w:tc>
      </w:tr>
      <w:tr>
        <w:tc>
          <w:tcPr>
            <w:tcW w:w="2310" w:type="auto"/>
          </w:tcPr>
          <w:p>
            <w:pPr/>
            <w:r>
              <w:rPr>
                <w:sz w:val="18"/>
                <w:szCs w:val="18"/>
              </w:rPr>
              <w:t>79784980-4-4-173</w:t>
            </w:r>
          </w:p>
        </w:tc>
        <w:tc>
          <w:tcPr>
            <w:tcW w:w="2310" w:type="auto"/>
          </w:tcPr>
          <w:p>
            <w:pPr/>
            <w:r>
              <w:rPr>
                <w:sz w:val="18"/>
                <w:szCs w:val="18"/>
              </w:rPr>
              <w:t>PUNTO 2 (RIO TOLTEN)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TOLTEN (IX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718441</w:t>
            </w:r>
          </w:p>
        </w:tc>
        <w:tc>
          <w:tcPr>
            <w:tcW w:w="2310" w:type="auto"/>
          </w:tcPr>
          <w:p>
            <w:pPr/>
            <w:r>
              <w:rPr>
                <w:sz w:val="18"/>
                <w:szCs w:val="18"/>
              </w:rPr>
              <w:t>5672043</w:t>
            </w:r>
          </w:p>
        </w:tc>
        <w:tc>
          <w:tcPr>
            <w:tcW w:w="2310" w:type="auto"/>
          </w:tcPr>
          <w:p>
            <w:pPr/>
            <w:r>
              <w:rPr>
                <w:sz w:val="18"/>
                <w:szCs w:val="18"/>
              </w:rPr>
              <w:t>2945</w:t>
            </w:r>
          </w:p>
        </w:tc>
        <w:tc>
          <w:tcPr>
            <w:tcW w:w="2310" w:type="auto"/>
          </w:tcPr>
          <w:p>
            <w:pPr/>
            <w:r>
              <w:rPr>
                <w:sz w:val="18"/>
                <w:szCs w:val="18"/>
              </w:rPr>
              <w:t>25-08-2006</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79784980-4-4-172</w:t>
            </w:r>
          </w:p>
        </w:tc>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79784980-4-4-173</w:t>
            </w:r>
          </w:p>
        </w:tc>
        <w:tc>
          <w:tcPr>
            <w:tcW w:w="2310" w:type="auto"/>
          </w:tcPr>
          <w:p>
            <w:pPr>
              <w:jc w:val="center"/>
            </w:pPr>
            <w:r>
              <w:rPr>
                <w:sz w:val="18"/>
                <w:szCs w:val="18"/>
              </w:rPr>
              <w:t>PUNTO 2 (RIO TOLTEN)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r>
        <w:tc>
          <w:tcPr>
            <w:tcW w:w="2310" w:type="auto"/>
          </w:tcPr>
          <w:p>
            <w:pPr>
              <w:jc w:val="center"/>
            </w:pPr>
            <w:r>
              <w:t>2</w:t>
            </w:r>
          </w:p>
        </w:tc>
        <w:tc>
          <w:tcPr>
            <w:tcW w:w="2310" w:type="auto"/>
          </w:tcPr>
          <w:p>
            <w:pPr/>
            <w:r>
              <w:t>Ficha de resultados de autocontrol PUNTO 2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5ae2b8366a45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bcccbacad44e9d" /><Relationship Type="http://schemas.openxmlformats.org/officeDocument/2006/relationships/numbering" Target="/word/numbering.xml" Id="R23fc363526ed4cd9" /><Relationship Type="http://schemas.openxmlformats.org/officeDocument/2006/relationships/settings" Target="/word/settings.xml" Id="Rcd404e76ff964fcf" /><Relationship Type="http://schemas.openxmlformats.org/officeDocument/2006/relationships/image" Target="/word/media/ea5f7a42-66b3-420c-b018-cff4eaf74a72.png" Id="R595b07acbb724c00" /><Relationship Type="http://schemas.openxmlformats.org/officeDocument/2006/relationships/image" Target="/word/media/0252123b-0dfc-48bf-9acd-21554bd2a52b.png" Id="Rf94fbe07e10940dc" /><Relationship Type="http://schemas.openxmlformats.org/officeDocument/2006/relationships/footer" Target="/word/footer1.xml" Id="R19d3421eba374034" /><Relationship Type="http://schemas.openxmlformats.org/officeDocument/2006/relationships/footer" Target="/word/footer2.xml" Id="Rcab0aac66f6a4523" /><Relationship Type="http://schemas.openxmlformats.org/officeDocument/2006/relationships/footer" Target="/word/footer3.xml" Id="R2ed85101552749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5ae2b8366a4510" /></Relationships>
</file>