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c6d72729e044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eadb148b1c4b84"/>
      <w:footerReference w:type="even" r:id="Re6be8769d9004cda"/>
      <w:footerReference w:type="first" r:id="R96daef0bf5b54d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8fb12b80248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DFZ-2013-3757-IX-NE-EI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e28bef4d84e3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6098aadf2049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7c47659fb14dd3" /><Relationship Type="http://schemas.openxmlformats.org/officeDocument/2006/relationships/numbering" Target="/word/numbering.xml" Id="Rc677091d5dc945c9" /><Relationship Type="http://schemas.openxmlformats.org/officeDocument/2006/relationships/settings" Target="/word/settings.xml" Id="R443ab128fe7445f8" /><Relationship Type="http://schemas.openxmlformats.org/officeDocument/2006/relationships/image" Target="/word/media/217668ea-b2e1-4636-af83-2cb6aae8c878.png" Id="Re6e8fb12b802486b" /><Relationship Type="http://schemas.openxmlformats.org/officeDocument/2006/relationships/image" Target="/word/media/f09e7b81-7aa8-4424-b7e6-0ceb74c3ce1f.png" Id="R589e28bef4d84e3b" /><Relationship Type="http://schemas.openxmlformats.org/officeDocument/2006/relationships/footer" Target="/word/footer1.xml" Id="R63eadb148b1c4b84" /><Relationship Type="http://schemas.openxmlformats.org/officeDocument/2006/relationships/footer" Target="/word/footer2.xml" Id="Re6be8769d9004cda" /><Relationship Type="http://schemas.openxmlformats.org/officeDocument/2006/relationships/footer" Target="/word/footer3.xml" Id="R96daef0bf5b54d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6098aadf204973" /></Relationships>
</file>