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9F" w:rsidRDefault="00F71AC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079F" w:rsidRDefault="00F71AC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079F" w:rsidRDefault="00F71AC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079F" w:rsidRDefault="00F71AC2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52079F" w:rsidRDefault="00F71AC2">
      <w:pPr>
        <w:jc w:val="center"/>
      </w:pPr>
      <w:r>
        <w:rPr>
          <w:b/>
          <w:sz w:val="32"/>
          <w:szCs w:val="32"/>
        </w:rPr>
        <w:br/>
        <w:t>DFZ-2013-4756-VII-NE-EI</w:t>
      </w:r>
    </w:p>
    <w:p w:rsidR="0052079F" w:rsidRDefault="0052079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079F">
        <w:trPr>
          <w:jc w:val="center"/>
        </w:trPr>
        <w:tc>
          <w:tcPr>
            <w:tcW w:w="1500" w:type="dxa"/>
          </w:tcPr>
          <w:p w:rsidR="0052079F" w:rsidRDefault="0052079F"/>
        </w:tc>
        <w:tc>
          <w:tcPr>
            <w:tcW w:w="375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079F">
        <w:trPr>
          <w:jc w:val="center"/>
        </w:trPr>
        <w:tc>
          <w:tcPr>
            <w:tcW w:w="231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079F" w:rsidRPr="00F71AC2" w:rsidRDefault="00F71AC2">
            <w:pPr>
              <w:jc w:val="center"/>
              <w:rPr>
                <w:sz w:val="18"/>
              </w:rPr>
            </w:pPr>
            <w:r w:rsidRPr="00F71AC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079F" w:rsidRDefault="00F71AC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C7F5F86-E70F-4ED6-889F-550C1851826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079F">
        <w:trPr>
          <w:jc w:val="center"/>
        </w:trPr>
        <w:tc>
          <w:tcPr>
            <w:tcW w:w="231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079F" w:rsidRDefault="00F71AC2">
      <w:r>
        <w:br w:type="page"/>
      </w:r>
    </w:p>
    <w:p w:rsidR="0052079F" w:rsidRDefault="00F71AC2">
      <w:r>
        <w:rPr>
          <w:b/>
        </w:rPr>
        <w:lastRenderedPageBreak/>
        <w:br/>
        <w:t>1. RESUMEN.</w:t>
      </w:r>
    </w:p>
    <w:p w:rsidR="0052079F" w:rsidRDefault="00F71AC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“PLANTA FAENADORA SAN FRANCISCO S.A.”, en el marco de la norma de emisión DS.90/00 para el reporte del período correspondiente a AGOSTO del a</w:t>
      </w:r>
      <w:r>
        <w:t>ño 2013.</w:t>
      </w:r>
    </w:p>
    <w:p w:rsidR="0052079F" w:rsidRDefault="00F71AC2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período controlado presenta par</w:t>
      </w:r>
      <w:r>
        <w:t xml:space="preserve">ámetros que exceden el valor límite indicado en la norma; El establecimiento industrial no informa remuestreo para el período controlado; </w:t>
      </w:r>
    </w:p>
    <w:p w:rsidR="0052079F" w:rsidRDefault="00F71AC2">
      <w:r>
        <w:rPr>
          <w:b/>
        </w:rPr>
        <w:br/>
        <w:t>2. IDENTIFICACIÓN DEL PROYECTO, ACTIVIDAD O FUENTE FISCALIZADA</w:t>
      </w:r>
    </w:p>
    <w:p w:rsidR="0052079F" w:rsidRDefault="0052079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079F">
        <w:trPr>
          <w:jc w:val="center"/>
        </w:trPr>
        <w:tc>
          <w:tcPr>
            <w:tcW w:w="2310" w:type="pct"/>
            <w:gridSpan w:val="2"/>
          </w:tcPr>
          <w:p w:rsidR="0052079F" w:rsidRDefault="00F71AC2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52079F" w:rsidRDefault="00F71AC2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52079F">
        <w:trPr>
          <w:jc w:val="center"/>
        </w:trPr>
        <w:tc>
          <w:tcPr>
            <w:tcW w:w="2310" w:type="pct"/>
            <w:gridSpan w:val="4"/>
          </w:tcPr>
          <w:p w:rsidR="0052079F" w:rsidRDefault="00F71AC2">
            <w:r>
              <w:rPr>
                <w:b/>
              </w:rPr>
              <w:t>Identificación de la actividad, proyecto o fuente fiscalizada:</w:t>
            </w:r>
            <w:r>
              <w:br/>
              <w:t>PLANTA FAENADORA SAN FRANCISCO S.A.</w:t>
            </w:r>
          </w:p>
        </w:tc>
      </w:tr>
      <w:tr w:rsidR="0052079F">
        <w:trPr>
          <w:jc w:val="center"/>
        </w:trPr>
        <w:tc>
          <w:tcPr>
            <w:tcW w:w="15000" w:type="dxa"/>
          </w:tcPr>
          <w:p w:rsidR="0052079F" w:rsidRDefault="00F71AC2">
            <w:r>
              <w:rPr>
                <w:b/>
              </w:rPr>
              <w:t>Dirección:</w:t>
            </w:r>
            <w:r>
              <w:br/>
              <w:t>QUECHEREGUAS N°1100, COMUNA DE MOLINA, PROVINC</w:t>
            </w:r>
            <w:r>
              <w:t>IA DE CURICO, REGION DEL MAULE</w:t>
            </w:r>
          </w:p>
        </w:tc>
        <w:tc>
          <w:tcPr>
            <w:tcW w:w="15000" w:type="dxa"/>
          </w:tcPr>
          <w:p w:rsidR="0052079F" w:rsidRDefault="00F71AC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2079F" w:rsidRDefault="00F71AC2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52079F" w:rsidRDefault="00F71AC2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52079F">
        <w:trPr>
          <w:jc w:val="center"/>
        </w:trPr>
        <w:tc>
          <w:tcPr>
            <w:tcW w:w="2310" w:type="pct"/>
            <w:gridSpan w:val="2"/>
          </w:tcPr>
          <w:p w:rsidR="0052079F" w:rsidRDefault="00F71AC2">
            <w:r>
              <w:rPr>
                <w:b/>
              </w:rPr>
              <w:t>Correo electrónico:</w:t>
            </w:r>
            <w:r>
              <w:br/>
              <w:t>ALVAROECHEVERRIAV@YAHOO.ES; LOCHI39@YAHOO.COM</w:t>
            </w:r>
          </w:p>
        </w:tc>
        <w:tc>
          <w:tcPr>
            <w:tcW w:w="2310" w:type="pct"/>
            <w:gridSpan w:val="2"/>
          </w:tcPr>
          <w:p w:rsidR="0052079F" w:rsidRDefault="00F71AC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079F" w:rsidRDefault="00F71AC2">
      <w:r>
        <w:rPr>
          <w:b/>
        </w:rPr>
        <w:br/>
        <w:t>3. ANTECEDENTES DE LA ACTIVIDAD DE FISCALIZACIÓN</w:t>
      </w:r>
    </w:p>
    <w:p w:rsidR="0052079F" w:rsidRDefault="005207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079F">
        <w:trPr>
          <w:jc w:val="center"/>
        </w:trPr>
        <w:tc>
          <w:tcPr>
            <w:tcW w:w="12000" w:type="dxa"/>
          </w:tcPr>
          <w:p w:rsidR="0052079F" w:rsidRDefault="00F71AC2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52079F" w:rsidRDefault="00F71AC2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r>
              <w:t>Materia Específica Objeto de la Fiscalización:</w:t>
            </w:r>
          </w:p>
        </w:tc>
        <w:tc>
          <w:tcPr>
            <w:tcW w:w="2310" w:type="auto"/>
          </w:tcPr>
          <w:p w:rsidR="0052079F" w:rsidRDefault="00F71AC2">
            <w:r>
              <w:t>Analizar los resultados analíticos de la calidad de</w:t>
            </w:r>
            <w:r>
              <w:t xml:space="preserve"> los Residuos Líquidos descargados por la actividad industrial individualizada anteriormente, según la siguiente Resolución de Monitoreo (RPM):</w:t>
            </w:r>
            <w:r>
              <w:br/>
              <w:t>SISS N° 2950 de fecha 01-10-2010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079F" w:rsidRDefault="00F71AC2">
            <w:r>
              <w:t>La Nor</w:t>
            </w:r>
            <w:r>
              <w:t>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2079F" w:rsidRDefault="00F71AC2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2079F" w:rsidRDefault="00F71AC2">
      <w:r>
        <w:rPr>
          <w:b/>
        </w:rPr>
        <w:br/>
      </w:r>
      <w:r>
        <w:rPr>
          <w:b/>
        </w:rPr>
        <w:tab/>
        <w:t>4.1. Identificación de la descarga</w:t>
      </w:r>
    </w:p>
    <w:p w:rsidR="0052079F" w:rsidRDefault="005207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52079F">
        <w:trPr>
          <w:jc w:val="center"/>
        </w:trPr>
        <w:tc>
          <w:tcPr>
            <w:tcW w:w="6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2079F" w:rsidRDefault="0052079F"/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52079F" w:rsidRDefault="00F71AC2">
            <w:r>
              <w:rPr>
                <w:sz w:val="18"/>
                <w:szCs w:val="18"/>
              </w:rPr>
              <w:t>04-2012</w:t>
            </w:r>
          </w:p>
        </w:tc>
      </w:tr>
    </w:tbl>
    <w:p w:rsidR="0052079F" w:rsidRDefault="00F71AC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079F" w:rsidRDefault="005207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2079F">
        <w:trPr>
          <w:jc w:val="center"/>
        </w:trPr>
        <w:tc>
          <w:tcPr>
            <w:tcW w:w="2310" w:type="auto"/>
          </w:tcPr>
          <w:p w:rsidR="0052079F" w:rsidRDefault="0052079F"/>
        </w:tc>
        <w:tc>
          <w:tcPr>
            <w:tcW w:w="2310" w:type="auto"/>
          </w:tcPr>
          <w:p w:rsidR="0052079F" w:rsidRDefault="0052079F"/>
        </w:tc>
        <w:tc>
          <w:tcPr>
            <w:tcW w:w="2310" w:type="auto"/>
            <w:gridSpan w:val="8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52079F"/>
        </w:tc>
        <w:tc>
          <w:tcPr>
            <w:tcW w:w="2310" w:type="auto"/>
          </w:tcPr>
          <w:p w:rsidR="0052079F" w:rsidRDefault="0052079F"/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079F">
        <w:trPr>
          <w:jc w:val="center"/>
        </w:trPr>
        <w:tc>
          <w:tcPr>
            <w:tcW w:w="45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SANTA ADELA)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079F" w:rsidRDefault="00F71A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2079F" w:rsidRDefault="00F71AC2">
      <w:r>
        <w:rPr>
          <w:b/>
        </w:rPr>
        <w:br/>
        <w:t>5. CONCLUSIONES</w:t>
      </w:r>
    </w:p>
    <w:p w:rsidR="0052079F" w:rsidRDefault="00F71AC2">
      <w:r>
        <w:br/>
        <w:t>Del total de exigencias verificadas, se identificaron las siguientes no conformidades:</w:t>
      </w:r>
    </w:p>
    <w:p w:rsidR="0052079F" w:rsidRDefault="005207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2079F">
        <w:trPr>
          <w:jc w:val="center"/>
        </w:trPr>
        <w:tc>
          <w:tcPr>
            <w:tcW w:w="4500" w:type="dxa"/>
          </w:tcPr>
          <w:p w:rsidR="0052079F" w:rsidRDefault="00F71AC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079F" w:rsidRDefault="00F71AC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079F" w:rsidRDefault="00F71AC2">
            <w:pPr>
              <w:jc w:val="center"/>
            </w:pPr>
            <w:r>
              <w:t>Descripción de la No Conformidad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52079F" w:rsidRDefault="00F71AC2">
            <w:r>
              <w:t xml:space="preserve">Entregar parámetros </w:t>
            </w:r>
            <w:r>
              <w:t>solicitados</w:t>
            </w:r>
          </w:p>
        </w:tc>
        <w:tc>
          <w:tcPr>
            <w:tcW w:w="2310" w:type="auto"/>
          </w:tcPr>
          <w:p w:rsidR="0052079F" w:rsidRDefault="00F71AC2">
            <w:r>
              <w:t>El establecimiento industrial no informa en su autocontrol todos los parámetros indicados para controlar en su programa de monitoreo.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2079F" w:rsidRDefault="00F71AC2">
            <w:r>
              <w:t>Parámetros bajo norma</w:t>
            </w:r>
          </w:p>
        </w:tc>
        <w:tc>
          <w:tcPr>
            <w:tcW w:w="2310" w:type="auto"/>
          </w:tcPr>
          <w:p w:rsidR="0052079F" w:rsidRDefault="00F71AC2">
            <w:r>
              <w:t xml:space="preserve">El período controlado presenta parámetros que exceden el valor límite indicado en la </w:t>
            </w:r>
            <w:r>
              <w:t>norma.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52079F" w:rsidRDefault="00F71AC2">
            <w:r>
              <w:t>Presentar Remuestras</w:t>
            </w:r>
          </w:p>
        </w:tc>
        <w:tc>
          <w:tcPr>
            <w:tcW w:w="2310" w:type="auto"/>
          </w:tcPr>
          <w:p w:rsidR="0052079F" w:rsidRDefault="00F71AC2">
            <w:r>
              <w:t>El establecimiento industrial no informa remuestreo para el período controlado.</w:t>
            </w:r>
          </w:p>
        </w:tc>
      </w:tr>
    </w:tbl>
    <w:p w:rsidR="0052079F" w:rsidRDefault="00F71AC2">
      <w:r>
        <w:rPr>
          <w:b/>
        </w:rPr>
        <w:br/>
        <w:t>6. ANEXOS</w:t>
      </w:r>
    </w:p>
    <w:p w:rsidR="0052079F" w:rsidRDefault="005207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2079F">
        <w:trPr>
          <w:jc w:val="center"/>
        </w:trPr>
        <w:tc>
          <w:tcPr>
            <w:tcW w:w="4500" w:type="dxa"/>
          </w:tcPr>
          <w:p w:rsidR="0052079F" w:rsidRDefault="00F71AC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079F" w:rsidRDefault="00F71AC2">
            <w:pPr>
              <w:jc w:val="center"/>
            </w:pPr>
            <w:r>
              <w:t xml:space="preserve">Nombre Anexo </w:t>
            </w:r>
          </w:p>
        </w:tc>
      </w:tr>
      <w:tr w:rsidR="0052079F">
        <w:trPr>
          <w:jc w:val="center"/>
        </w:trPr>
        <w:tc>
          <w:tcPr>
            <w:tcW w:w="2310" w:type="auto"/>
          </w:tcPr>
          <w:p w:rsidR="0052079F" w:rsidRDefault="00F71AC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079F" w:rsidRDefault="00F71AC2">
            <w:r>
              <w:t>Ficha de resultados de autocontrol PUNTO 1 (CANAL SANTA ADELA)</w:t>
            </w:r>
          </w:p>
        </w:tc>
      </w:tr>
    </w:tbl>
    <w:p w:rsidR="00000000" w:rsidRDefault="00F71AC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1AC2">
      <w:r>
        <w:separator/>
      </w:r>
    </w:p>
  </w:endnote>
  <w:endnote w:type="continuationSeparator" w:id="0">
    <w:p w:rsidR="00000000" w:rsidRDefault="00F7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1A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1AC2"/>
  <w:p w:rsidR="0052079F" w:rsidRDefault="00F71AC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1A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1AC2">
      <w:r>
        <w:separator/>
      </w:r>
    </w:p>
  </w:footnote>
  <w:footnote w:type="continuationSeparator" w:id="0">
    <w:p w:rsidR="00000000" w:rsidRDefault="00F7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079F"/>
    <w:rsid w:val="00A906D8"/>
    <w:rsid w:val="00AB5A74"/>
    <w:rsid w:val="00F071AE"/>
    <w:rsid w:val="00F7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1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RZ7+UEi2kBRwvdBjBzPCOCRdJlA=</DigestValue>
    </Reference>
    <Reference URI="#idOfficeObject" Type="http://www.w3.org/2000/09/xmldsig#Object">
      <DigestMethod Algorithm="http://www.w3.org/2000/09/xmldsig#sha1"/>
      <DigestValue>riywEI8vm3K0YGPWPcy8uswW96w=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KluEsoTZae42V1fs/7WfJwJBECA=</DigestValue>
    </Reference>
    <Reference URI="#idValidSigLnImg" Type="http://www.w3.org/2000/09/xmldsig#Object">
      <DigestMethod Algorithm="http://www.w3.org/2000/09/xmldsig#sha1"/>
      <DigestValue>MBfTIgtG/nEWP61Oq65vMKo3DUk=</DigestValue>
    </Reference>
    <Reference URI="#idInvalidSigLnImg" Type="http://www.w3.org/2000/09/xmldsig#Object">
      <DigestMethod Algorithm="http://www.w3.org/2000/09/xmldsig#sha1"/>
      <DigestValue>7CnvMqPAD2FwQjyXKy3ovjPXHfk=</DigestValue>
    </Reference>
  </SignedInfo>
  <SignatureValue>btvUZifhSD9hp57O61lxp6lCbw4oyL2PCHBbhAw4BaWPpDSp0SrrFCANsCya8MP09cC+0/yMfaIn
CBKl/AXZReWX713wd2RZWCczi2dxZNlZHQDKHJ8X6LaesRQH+xLL6UfqrFFvbloKuvTQnPMvsv4X
kzD+vDx0ukcYwqkJJb+sQ0Q+kiiklXThG4A3v9JqW8YTF4fauzpLydx5Y40ZTnApbwyL5R+tA//A
RTizM9Hxw5nblOC4diObSdp9CBfoNtYskGR/LKpJfcfTS1BV4sm22xcUbQ6L7tYqLzNu+7wQNSfo
KI68iz0OAxgL+MV2n1SydV9pUEsFlE71uYJx8w==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ZuvfbdXunemLALW7zYDx+qSC4U4=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+a0v+TAtxy3clCz40fxTRreSVbs=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IjIHPGPFNP/gs283bx8FD/27S+0=</DigestValue>
      </Reference>
      <Reference URI="/word/footer3.xml?ContentType=application/vnd.openxmlformats-officedocument.wordprocessingml.footer+xml">
        <DigestMethod Algorithm="http://www.w3.org/2000/09/xmldsig#sha1"/>
        <DigestValue>lPM0w/CaE26yFybUL0r+nWEbPus=</DigestValue>
      </Reference>
      <Reference URI="/word/document.xml?ContentType=application/vnd.openxmlformats-officedocument.wordprocessingml.document.main+xml">
        <DigestMethod Algorithm="http://www.w3.org/2000/09/xmldsig#sha1"/>
        <DigestValue>R58c9vduhU1bLCEuMi6cNVPN+9s=</DigestValue>
      </Reference>
      <Reference URI="/word/footnotes.xml?ContentType=application/vnd.openxmlformats-officedocument.wordprocessingml.footnotes+xml">
        <DigestMethod Algorithm="http://www.w3.org/2000/09/xmldsig#sha1"/>
        <DigestValue>cgy4mUyYr6zv0788kaAJfhRJal8=</DigestValue>
      </Reference>
      <Reference URI="/word/footer1.xml?ContentType=application/vnd.openxmlformats-officedocument.wordprocessingml.footer+xml">
        <DigestMethod Algorithm="http://www.w3.org/2000/09/xmldsig#sha1"/>
        <DigestValue>lPM0w/CaE26yFybUL0r+nWEbPus=</DigestValue>
      </Reference>
      <Reference URI="/word/footer2.xml?ContentType=application/vnd.openxmlformats-officedocument.wordprocessingml.footer+xml">
        <DigestMethod Algorithm="http://www.w3.org/2000/09/xmldsig#sha1"/>
        <DigestValue>sGznPu5TtERpSQWPeX6ezFMZW6Y=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2014-01-24T12:21:03Z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{3C7F5F86-E70F-4ED6-889F-550C18518269}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2014-01-24T12:21:03Z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gmSAeAHqQF1AAAAOUYIZ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CZIBzAPpAXUAAAA0Bghk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3218</Characters>
  <Application>Microsoft Office Word</Application>
  <DocSecurity>0</DocSecurity>
  <Lines>26</Lines>
  <Paragraphs>7</Paragraphs>
  <ScaleCrop>false</ScaleCrop>
  <Company>HP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2014-01-24T12:21:00Z</dcterms:created>
  <dcterms:modified xsi:type="dcterms:W3CDTF">2014-01-24T12:21:00Z</dcterms:modified>
</cp:coreProperties>
</file>