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c1dd580f7d44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9d2e9975a1496a"/>
      <w:footerReference w:type="even" r:id="Re10160193cc24474"/>
      <w:footerReference w:type="first" r:id="R271b2479275f41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443fff07514f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DFZ-2013-5238-X-NE-EI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16593624a84cc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96912840-3-662-1083</w:t>
            </w:r>
          </w:p>
        </w:tc>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694950</w:t>
            </w:r>
          </w:p>
        </w:tc>
        <w:tc>
          <w:tcPr>
            <w:tcW w:w="2310" w:type="auto"/>
          </w:tcPr>
          <w:p>
            <w:pPr/>
            <w:r>
              <w:rPr>
                <w:sz w:val="18"/>
                <w:szCs w:val="18"/>
              </w:rPr>
              <w:t>5234150</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96912840-3-662-1083</w:t>
            </w:r>
          </w:p>
        </w:tc>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ab0b8f75d34f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ce0bcbab3548c5" /><Relationship Type="http://schemas.openxmlformats.org/officeDocument/2006/relationships/numbering" Target="/word/numbering.xml" Id="R1bbfdb40ec2344b1" /><Relationship Type="http://schemas.openxmlformats.org/officeDocument/2006/relationships/settings" Target="/word/settings.xml" Id="R467b8dcbbf8f4488" /><Relationship Type="http://schemas.openxmlformats.org/officeDocument/2006/relationships/image" Target="/word/media/2286fc2c-c642-4bde-826c-2ce19b1e6b15.png" Id="R1e443fff07514f51" /><Relationship Type="http://schemas.openxmlformats.org/officeDocument/2006/relationships/image" Target="/word/media/98dd7309-1e2a-4e55-8111-4fd98f571e80.png" Id="R2e16593624a84cc5" /><Relationship Type="http://schemas.openxmlformats.org/officeDocument/2006/relationships/footer" Target="/word/footer1.xml" Id="R6f9d2e9975a1496a" /><Relationship Type="http://schemas.openxmlformats.org/officeDocument/2006/relationships/footer" Target="/word/footer2.xml" Id="Re10160193cc24474" /><Relationship Type="http://schemas.openxmlformats.org/officeDocument/2006/relationships/footer" Target="/word/footer3.xml" Id="R271b2479275f41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ab0b8f75d34fe1" /></Relationships>
</file>