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6D" w:rsidRDefault="007512B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C386D" w:rsidRDefault="007512B1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8C386D" w:rsidRDefault="007512B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C386D" w:rsidRDefault="007512B1">
      <w:pPr>
        <w:jc w:val="center"/>
      </w:pPr>
      <w:r>
        <w:rPr>
          <w:b/>
          <w:sz w:val="32"/>
          <w:szCs w:val="32"/>
        </w:rPr>
        <w:br/>
        <w:t>INVERMAR S.A. (PISC. LAGO VERDE)</w:t>
      </w:r>
    </w:p>
    <w:p w:rsidR="008C386D" w:rsidRDefault="007512B1">
      <w:pPr>
        <w:jc w:val="center"/>
      </w:pPr>
      <w:r>
        <w:rPr>
          <w:b/>
          <w:sz w:val="32"/>
          <w:szCs w:val="32"/>
        </w:rPr>
        <w:br/>
        <w:t>DFZ-2013-4006-X-NE-EI</w:t>
      </w:r>
    </w:p>
    <w:p w:rsidR="008C386D" w:rsidRDefault="008C386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C386D">
        <w:trPr>
          <w:jc w:val="center"/>
        </w:trPr>
        <w:tc>
          <w:tcPr>
            <w:tcW w:w="1500" w:type="dxa"/>
          </w:tcPr>
          <w:p w:rsidR="008C386D" w:rsidRDefault="008C386D"/>
        </w:tc>
        <w:tc>
          <w:tcPr>
            <w:tcW w:w="375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C386D">
        <w:trPr>
          <w:jc w:val="center"/>
        </w:trPr>
        <w:tc>
          <w:tcPr>
            <w:tcW w:w="231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8C386D" w:rsidRDefault="007512B1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8C386D">
        <w:trPr>
          <w:jc w:val="center"/>
        </w:trPr>
        <w:tc>
          <w:tcPr>
            <w:tcW w:w="231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C386D" w:rsidRDefault="007512B1">
      <w:r>
        <w:br w:type="page"/>
      </w:r>
    </w:p>
    <w:p w:rsidR="008C386D" w:rsidRDefault="007512B1">
      <w:r>
        <w:rPr>
          <w:b/>
        </w:rPr>
        <w:lastRenderedPageBreak/>
        <w:br/>
        <w:t>1. RESUMEN.</w:t>
      </w:r>
    </w:p>
    <w:p w:rsidR="008C386D" w:rsidRDefault="007512B1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“INVERMAR S.A. (PISC. LAGO VERDE)”, en el marco de la norma de emisión DS.90/00 para el reporte del período correspondiente a MARZO del año 2</w:t>
      </w:r>
      <w:r>
        <w:t>013.</w:t>
      </w:r>
    </w:p>
    <w:p w:rsidR="008C386D" w:rsidRDefault="007512B1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8C386D" w:rsidRDefault="007512B1">
      <w:r>
        <w:rPr>
          <w:b/>
        </w:rPr>
        <w:br/>
        <w:t>2. IDENTIFICACIÓN DEL PROYECTO</w:t>
      </w:r>
      <w:r>
        <w:rPr>
          <w:b/>
        </w:rPr>
        <w:t>, ACTIVIDAD O FUENTE FISCALIZADA</w:t>
      </w:r>
    </w:p>
    <w:p w:rsidR="008C386D" w:rsidRDefault="008C386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C386D">
        <w:trPr>
          <w:jc w:val="center"/>
        </w:trPr>
        <w:tc>
          <w:tcPr>
            <w:tcW w:w="2310" w:type="pct"/>
            <w:gridSpan w:val="2"/>
          </w:tcPr>
          <w:p w:rsidR="008C386D" w:rsidRDefault="007512B1">
            <w:r>
              <w:rPr>
                <w:b/>
              </w:rPr>
              <w:t>Titular de la actividad, proyecto o fuente fiscalizada:</w:t>
            </w:r>
            <w:r>
              <w:br/>
              <w:t>INVERMAR S.A.</w:t>
            </w:r>
          </w:p>
        </w:tc>
        <w:tc>
          <w:tcPr>
            <w:tcW w:w="2310" w:type="pct"/>
            <w:gridSpan w:val="2"/>
          </w:tcPr>
          <w:p w:rsidR="008C386D" w:rsidRDefault="007512B1">
            <w:r>
              <w:rPr>
                <w:b/>
              </w:rPr>
              <w:t>RUT o RUN:</w:t>
            </w:r>
            <w:r>
              <w:br/>
              <w:t>79797990-2</w:t>
            </w:r>
          </w:p>
        </w:tc>
      </w:tr>
      <w:tr w:rsidR="008C386D">
        <w:trPr>
          <w:jc w:val="center"/>
        </w:trPr>
        <w:tc>
          <w:tcPr>
            <w:tcW w:w="2310" w:type="pct"/>
            <w:gridSpan w:val="4"/>
          </w:tcPr>
          <w:p w:rsidR="008C386D" w:rsidRDefault="007512B1">
            <w:r>
              <w:rPr>
                <w:b/>
              </w:rPr>
              <w:t>Identificación de la actividad, proyecto o fuente fiscalizada:</w:t>
            </w:r>
            <w:r>
              <w:br/>
              <w:t>INVERMAR S.A. (PISC. LAGO VERDE)</w:t>
            </w:r>
          </w:p>
        </w:tc>
      </w:tr>
      <w:tr w:rsidR="008C386D">
        <w:trPr>
          <w:jc w:val="center"/>
        </w:trPr>
        <w:tc>
          <w:tcPr>
            <w:tcW w:w="15000" w:type="dxa"/>
          </w:tcPr>
          <w:p w:rsidR="008C386D" w:rsidRDefault="007512B1">
            <w:r>
              <w:rPr>
                <w:b/>
              </w:rPr>
              <w:t>Dirección:</w:t>
            </w:r>
            <w:r>
              <w:br/>
              <w:t xml:space="preserve">SECTOR DE </w:t>
            </w:r>
            <w:r>
              <w:t>HUEÑU-HUEÑU, CAMINO RALÚN, PUERTO VARAS, X REGION</w:t>
            </w:r>
          </w:p>
        </w:tc>
        <w:tc>
          <w:tcPr>
            <w:tcW w:w="15000" w:type="dxa"/>
          </w:tcPr>
          <w:p w:rsidR="008C386D" w:rsidRDefault="007512B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C386D" w:rsidRDefault="007512B1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8C386D" w:rsidRDefault="007512B1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8C386D">
        <w:trPr>
          <w:jc w:val="center"/>
        </w:trPr>
        <w:tc>
          <w:tcPr>
            <w:tcW w:w="2310" w:type="pct"/>
            <w:gridSpan w:val="2"/>
          </w:tcPr>
          <w:p w:rsidR="008C386D" w:rsidRDefault="007512B1">
            <w:r>
              <w:rPr>
                <w:b/>
              </w:rPr>
              <w:t>Correo electrónico:</w:t>
            </w:r>
            <w:r>
              <w:br/>
              <w:t xml:space="preserve"> MLOPEZ@INVERTEC.CL</w:t>
            </w:r>
          </w:p>
        </w:tc>
        <w:tc>
          <w:tcPr>
            <w:tcW w:w="2310" w:type="pct"/>
            <w:gridSpan w:val="2"/>
          </w:tcPr>
          <w:p w:rsidR="008C386D" w:rsidRDefault="007512B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C386D" w:rsidRDefault="007512B1">
      <w:r>
        <w:rPr>
          <w:b/>
        </w:rPr>
        <w:br/>
        <w:t>3. ANTECEDENTES DE LA ACTIVIDAD DE FISCALIZACIÓN</w:t>
      </w:r>
    </w:p>
    <w:p w:rsidR="008C386D" w:rsidRDefault="008C38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C386D">
        <w:trPr>
          <w:jc w:val="center"/>
        </w:trPr>
        <w:tc>
          <w:tcPr>
            <w:tcW w:w="12000" w:type="dxa"/>
          </w:tcPr>
          <w:p w:rsidR="008C386D" w:rsidRDefault="007512B1">
            <w:r>
              <w:t>Motivo de la Actividad de Fis</w:t>
            </w:r>
            <w:r>
              <w:t>calización:</w:t>
            </w:r>
          </w:p>
        </w:tc>
        <w:tc>
          <w:tcPr>
            <w:tcW w:w="30000" w:type="dxa"/>
          </w:tcPr>
          <w:p w:rsidR="008C386D" w:rsidRDefault="007512B1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8C386D">
        <w:trPr>
          <w:jc w:val="center"/>
        </w:trPr>
        <w:tc>
          <w:tcPr>
            <w:tcW w:w="2310" w:type="auto"/>
          </w:tcPr>
          <w:p w:rsidR="008C386D" w:rsidRDefault="007512B1">
            <w:r>
              <w:t>Materia Específica Objeto de la Fiscalización:</w:t>
            </w:r>
          </w:p>
        </w:tc>
        <w:tc>
          <w:tcPr>
            <w:tcW w:w="2310" w:type="auto"/>
          </w:tcPr>
          <w:p w:rsidR="008C386D" w:rsidRDefault="007512B1">
            <w:r>
              <w:t>Analizar los resultados analíticos de la calidad</w:t>
            </w:r>
            <w:r>
              <w:t xml:space="preserve"> de los Residuos Líquidos descargados por la actividad industrial individualizada anteriormente, según la siguiente Resolución de Monitoreo (RPM):</w:t>
            </w:r>
            <w:r>
              <w:br/>
              <w:t>SISS N° 5611 de fecha 17-12-2012</w:t>
            </w:r>
          </w:p>
        </w:tc>
      </w:tr>
      <w:tr w:rsidR="008C386D">
        <w:trPr>
          <w:jc w:val="center"/>
        </w:trPr>
        <w:tc>
          <w:tcPr>
            <w:tcW w:w="2310" w:type="auto"/>
          </w:tcPr>
          <w:p w:rsidR="008C386D" w:rsidRDefault="007512B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C386D" w:rsidRDefault="007512B1">
            <w:r>
              <w:t xml:space="preserve">La </w:t>
            </w:r>
            <w:r>
              <w:t>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C386D" w:rsidRDefault="007512B1">
      <w:r>
        <w:rPr>
          <w:b/>
        </w:rPr>
        <w:lastRenderedPageBreak/>
        <w:br/>
        <w:t>4. ACTIVIDADES DE FISCALIZACIÓN REALIZADAS</w:t>
      </w:r>
      <w:r>
        <w:rPr>
          <w:b/>
        </w:rPr>
        <w:t xml:space="preserve"> Y RESULTADOS</w:t>
      </w:r>
    </w:p>
    <w:p w:rsidR="008C386D" w:rsidRDefault="007512B1">
      <w:r>
        <w:rPr>
          <w:b/>
        </w:rPr>
        <w:br/>
      </w:r>
      <w:r>
        <w:rPr>
          <w:b/>
        </w:rPr>
        <w:tab/>
        <w:t>4.1. Identificación de la descarga</w:t>
      </w:r>
    </w:p>
    <w:p w:rsidR="008C386D" w:rsidRDefault="008C38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8C386D">
        <w:trPr>
          <w:jc w:val="center"/>
        </w:trPr>
        <w:tc>
          <w:tcPr>
            <w:tcW w:w="6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C386D">
        <w:trPr>
          <w:jc w:val="center"/>
        </w:trPr>
        <w:tc>
          <w:tcPr>
            <w:tcW w:w="2310" w:type="auto"/>
          </w:tcPr>
          <w:p w:rsidR="008C386D" w:rsidRDefault="007512B1"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8C386D" w:rsidRDefault="007512B1">
            <w:r>
              <w:rPr>
                <w:sz w:val="18"/>
                <w:szCs w:val="18"/>
              </w:rPr>
              <w:t>PUNTO 1 (RIO PATAS)</w:t>
            </w:r>
          </w:p>
        </w:tc>
        <w:tc>
          <w:tcPr>
            <w:tcW w:w="2310" w:type="auto"/>
          </w:tcPr>
          <w:p w:rsidR="008C386D" w:rsidRDefault="007512B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C386D" w:rsidRDefault="007512B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8C386D" w:rsidRDefault="007512B1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8C386D" w:rsidRDefault="007512B1">
            <w:r>
              <w:rPr>
                <w:sz w:val="18"/>
                <w:szCs w:val="18"/>
              </w:rPr>
              <w:t>RIO PATAS - X REGION</w:t>
            </w:r>
          </w:p>
        </w:tc>
        <w:tc>
          <w:tcPr>
            <w:tcW w:w="2310" w:type="auto"/>
          </w:tcPr>
          <w:p w:rsidR="008C386D" w:rsidRDefault="007512B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C386D" w:rsidRDefault="007512B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C386D" w:rsidRDefault="008C386D"/>
        </w:tc>
        <w:tc>
          <w:tcPr>
            <w:tcW w:w="2310" w:type="auto"/>
          </w:tcPr>
          <w:p w:rsidR="008C386D" w:rsidRDefault="007512B1">
            <w:r>
              <w:rPr>
                <w:sz w:val="18"/>
                <w:szCs w:val="18"/>
              </w:rPr>
              <w:t>711953</w:t>
            </w:r>
          </w:p>
        </w:tc>
        <w:tc>
          <w:tcPr>
            <w:tcW w:w="2310" w:type="auto"/>
          </w:tcPr>
          <w:p w:rsidR="008C386D" w:rsidRDefault="007512B1">
            <w:r>
              <w:rPr>
                <w:sz w:val="18"/>
                <w:szCs w:val="18"/>
              </w:rPr>
              <w:t>5426758</w:t>
            </w:r>
          </w:p>
        </w:tc>
        <w:tc>
          <w:tcPr>
            <w:tcW w:w="2310" w:type="auto"/>
          </w:tcPr>
          <w:p w:rsidR="008C386D" w:rsidRDefault="007512B1">
            <w:r>
              <w:rPr>
                <w:sz w:val="18"/>
                <w:szCs w:val="18"/>
              </w:rPr>
              <w:t>5611</w:t>
            </w:r>
          </w:p>
        </w:tc>
        <w:tc>
          <w:tcPr>
            <w:tcW w:w="2310" w:type="auto"/>
          </w:tcPr>
          <w:p w:rsidR="008C386D" w:rsidRDefault="007512B1">
            <w:r>
              <w:rPr>
                <w:sz w:val="18"/>
                <w:szCs w:val="18"/>
              </w:rPr>
              <w:t>17-12-2012</w:t>
            </w:r>
          </w:p>
        </w:tc>
        <w:tc>
          <w:tcPr>
            <w:tcW w:w="2310" w:type="auto"/>
          </w:tcPr>
          <w:p w:rsidR="008C386D" w:rsidRDefault="007512B1">
            <w:r>
              <w:rPr>
                <w:sz w:val="18"/>
                <w:szCs w:val="18"/>
              </w:rPr>
              <w:t>10-2012</w:t>
            </w:r>
          </w:p>
        </w:tc>
      </w:tr>
    </w:tbl>
    <w:p w:rsidR="008C386D" w:rsidRDefault="007512B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C386D" w:rsidRDefault="008C38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C386D">
        <w:trPr>
          <w:jc w:val="center"/>
        </w:trPr>
        <w:tc>
          <w:tcPr>
            <w:tcW w:w="2310" w:type="auto"/>
          </w:tcPr>
          <w:p w:rsidR="008C386D" w:rsidRDefault="008C386D"/>
        </w:tc>
        <w:tc>
          <w:tcPr>
            <w:tcW w:w="2310" w:type="auto"/>
          </w:tcPr>
          <w:p w:rsidR="008C386D" w:rsidRDefault="008C386D"/>
        </w:tc>
        <w:tc>
          <w:tcPr>
            <w:tcW w:w="2310" w:type="auto"/>
            <w:gridSpan w:val="8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C386D">
        <w:trPr>
          <w:jc w:val="center"/>
        </w:trPr>
        <w:tc>
          <w:tcPr>
            <w:tcW w:w="2310" w:type="auto"/>
          </w:tcPr>
          <w:p w:rsidR="008C386D" w:rsidRDefault="008C386D"/>
        </w:tc>
        <w:tc>
          <w:tcPr>
            <w:tcW w:w="2310" w:type="auto"/>
          </w:tcPr>
          <w:p w:rsidR="008C386D" w:rsidRDefault="008C386D"/>
        </w:tc>
        <w:tc>
          <w:tcPr>
            <w:tcW w:w="2310" w:type="auto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C386D">
        <w:trPr>
          <w:jc w:val="center"/>
        </w:trPr>
        <w:tc>
          <w:tcPr>
            <w:tcW w:w="45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C386D">
        <w:trPr>
          <w:jc w:val="center"/>
        </w:trPr>
        <w:tc>
          <w:tcPr>
            <w:tcW w:w="2310" w:type="auto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 xml:space="preserve">PUNTO 1 (RIO </w:t>
            </w:r>
            <w:r>
              <w:rPr>
                <w:sz w:val="18"/>
                <w:szCs w:val="18"/>
              </w:rPr>
              <w:t>PATAS)</w:t>
            </w:r>
          </w:p>
        </w:tc>
        <w:tc>
          <w:tcPr>
            <w:tcW w:w="2310" w:type="auto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C386D" w:rsidRDefault="007512B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C386D" w:rsidRDefault="007512B1">
      <w:r>
        <w:rPr>
          <w:b/>
        </w:rPr>
        <w:br/>
        <w:t>5. CONCLUSIONES</w:t>
      </w:r>
    </w:p>
    <w:p w:rsidR="008C386D" w:rsidRDefault="007512B1">
      <w:r>
        <w:br/>
        <w:t>Del total de exigencias verificadas, se identificó la siguiente no conformidad:</w:t>
      </w:r>
    </w:p>
    <w:p w:rsidR="008C386D" w:rsidRDefault="008C38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C386D">
        <w:trPr>
          <w:jc w:val="center"/>
        </w:trPr>
        <w:tc>
          <w:tcPr>
            <w:tcW w:w="4500" w:type="dxa"/>
          </w:tcPr>
          <w:p w:rsidR="008C386D" w:rsidRDefault="007512B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C386D" w:rsidRDefault="007512B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C386D" w:rsidRDefault="007512B1">
            <w:pPr>
              <w:jc w:val="center"/>
            </w:pPr>
            <w:r>
              <w:t>Descripción de la No Conformidad</w:t>
            </w:r>
          </w:p>
        </w:tc>
      </w:tr>
      <w:tr w:rsidR="008C386D">
        <w:trPr>
          <w:jc w:val="center"/>
        </w:trPr>
        <w:tc>
          <w:tcPr>
            <w:tcW w:w="2310" w:type="auto"/>
          </w:tcPr>
          <w:p w:rsidR="008C386D" w:rsidRDefault="007512B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C386D" w:rsidRDefault="007512B1">
            <w:r>
              <w:t>Entregar con frecuencia solicitada</w:t>
            </w:r>
          </w:p>
        </w:tc>
        <w:tc>
          <w:tcPr>
            <w:tcW w:w="2310" w:type="auto"/>
          </w:tcPr>
          <w:p w:rsidR="008C386D" w:rsidRDefault="007512B1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8C386D" w:rsidRDefault="007512B1">
      <w:r>
        <w:rPr>
          <w:b/>
        </w:rPr>
        <w:br/>
        <w:t>6. ANEXOS</w:t>
      </w:r>
    </w:p>
    <w:p w:rsidR="008C386D" w:rsidRDefault="008C38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C386D">
        <w:trPr>
          <w:jc w:val="center"/>
        </w:trPr>
        <w:tc>
          <w:tcPr>
            <w:tcW w:w="4500" w:type="dxa"/>
          </w:tcPr>
          <w:p w:rsidR="008C386D" w:rsidRDefault="007512B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C386D" w:rsidRDefault="007512B1">
            <w:pPr>
              <w:jc w:val="center"/>
            </w:pPr>
            <w:r>
              <w:t xml:space="preserve">Nombre Anexo </w:t>
            </w:r>
          </w:p>
        </w:tc>
      </w:tr>
      <w:tr w:rsidR="008C386D">
        <w:trPr>
          <w:jc w:val="center"/>
        </w:trPr>
        <w:tc>
          <w:tcPr>
            <w:tcW w:w="2310" w:type="auto"/>
          </w:tcPr>
          <w:p w:rsidR="008C386D" w:rsidRDefault="007512B1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8C386D" w:rsidRDefault="007512B1">
            <w:r>
              <w:t>Ficha de resultados de autocontrol PUNTO 1 (RIO PATAS)</w:t>
            </w:r>
          </w:p>
        </w:tc>
      </w:tr>
    </w:tbl>
    <w:p w:rsidR="00000000" w:rsidRDefault="007512B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12B1">
      <w:r>
        <w:separator/>
      </w:r>
    </w:p>
  </w:endnote>
  <w:endnote w:type="continuationSeparator" w:id="0">
    <w:p w:rsidR="00000000" w:rsidRDefault="0075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12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12B1"/>
  <w:p w:rsidR="008C386D" w:rsidRDefault="007512B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12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12B1">
      <w:r>
        <w:separator/>
      </w:r>
    </w:p>
  </w:footnote>
  <w:footnote w:type="continuationSeparator" w:id="0">
    <w:p w:rsidR="00000000" w:rsidRDefault="00751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512B1"/>
    <w:rsid w:val="008C386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12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ajPpr4Bi5P0OtFydYBlV9wihlPs=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oXuAKVKlw0wNDiRNCZmUOUEthDM=</DigestValue>
    </Reference>
    <Reference URI="#idValidSigLnImg" Type="http://www.w3.org/2000/09/xmldsig#Object">
      <DigestMethod Algorithm="http://www.w3.org/2000/09/xmldsig#sha1"/>
      <DigestValue>bqINVtX1Z6T2doj6u3tjQZYXc4M=</DigestValue>
    </Reference>
    <Reference URI="#idInvalidSigLnImg" Type="http://www.w3.org/2000/09/xmldsig#Object">
      <DigestMethod Algorithm="http://www.w3.org/2000/09/xmldsig#sha1"/>
      <DigestValue>bKw1qYaWzPsxNw5f93FZxXNnMzg=</DigestValue>
    </Reference>
  </SignedInfo>
  <SignatureValue>lWi7rF59ej7aQdKZZgyfXhIKVScHht3KX+o6hQH67Cjpm36vlDppFGZRy5ViOqmyLTPHgfPtGkGb
4NnZeNBVAaWLwmDjjaoPlMijsYkBliei+nweW4KH7rJXBtTp5Z/voM2ZCNqcoWMGFhGWAh8oYNey
TxD0mRAF1aOFX6XicgVJVqpxmYU6Pj/pRLHSdPPAc5JUU7j+xUBwzxJP8IOxrGlrfisS/MUWpe7q
L4hBtMP8LmYy0kgywfnwqDCPa6glhmIY4cyhoRvmff/tg+vX0ahhtnWKldjVNQpmV4xPhFj89xaq
NlrWeTynALZj6dpzc+azUnb2JUp9uh7FEAyztA==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Z0nr1Kz63iebiUF6S5C8GgghgdI=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6UaFLqmiXujecBBFSfKhx6vPyYY=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3q3MYWY8V2BCQyYcEhMZNw/aIy4=</DigestValue>
      </Reference>
      <Reference URI="/word/footer3.xml?ContentType=application/vnd.openxmlformats-officedocument.wordprocessingml.footer+xml">
        <DigestMethod Algorithm="http://www.w3.org/2000/09/xmldsig#sha1"/>
        <DigestValue>DKdXePiqYh2j8eHWKFK6fF+eX1Q=</DigestValue>
      </Reference>
      <Reference URI="/word/document.xml?ContentType=application/vnd.openxmlformats-officedocument.wordprocessingml.document.main+xml">
        <DigestMethod Algorithm="http://www.w3.org/2000/09/xmldsig#sha1"/>
        <DigestValue>pJuX5uVfPe90DUXB/P/iJDmRY1c=</DigestValue>
      </Reference>
      <Reference URI="/word/footnotes.xml?ContentType=application/vnd.openxmlformats-officedocument.wordprocessingml.footnotes+xml">
        <DigestMethod Algorithm="http://www.w3.org/2000/09/xmldsig#sha1"/>
        <DigestValue>u2srAFmGhkvugv7Ykq+AzPXa++k=</DigestValue>
      </Reference>
      <Reference URI="/word/footer1.xml?ContentType=application/vnd.openxmlformats-officedocument.wordprocessingml.footer+xml">
        <DigestMethod Algorithm="http://www.w3.org/2000/09/xmldsig#sha1"/>
        <DigestValue>DKdXePiqYh2j8eHWKFK6fF+eX1Q=</DigestValue>
      </Reference>
      <Reference URI="/word/footer2.xml?ContentType=application/vnd.openxmlformats-officedocument.wordprocessingml.footer+xml">
        <DigestMethod Algorithm="http://www.w3.org/2000/09/xmldsig#sha1"/>
        <DigestValue>6nqmpazXEsfb6HpeRuQb+r+oTAU=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2013-12-31T14:37:32Z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2013-12-31T14:37:32Z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pDljQkj4Lx3Yh8hYCIAigH+nWh1MTlVaNIkAewAAAAAAAAAAGBsLgAAAAAAgGouAIs4VWj8ai4AAAAAAIDkTQBgbC4AAAAAAERrLgAjOFVo/GouAIDkTQABAAAAgORNAAEAAACpNlVoAAAAAEhsLgAgZk0AQGwuAIDkTQCAAW11nxATAIMYCq7oai4ANoFodXiakgkAAAAAgAFtdehqLgBVgWh1gAFtdQAAAewADYo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kOWNCTjFTnWWJCHTIgCKAVxqLgBYaUp1AAAAAAAAAAAUay4A1oZJdQcAAAAAAAAAwSABTQAAAABAVNwHAQAAAEBU3AcAAAAADwAAAAYAAACAAW11QFTcB9CikgmAAW11jxATAJIXCu0AAC4ANoFoddCikglAVNwHgAFtdchqLgBVgWh1gAFtdcEgAU3BIAFN8GouAJOAaHUBAAAA2GouAP6daHUxOVVoAAABTQ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2803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2013-12-31T14:37:00Z</dcterms:created>
  <dcterms:modified xsi:type="dcterms:W3CDTF">2013-12-31T14:37:00Z</dcterms:modified>
</cp:coreProperties>
</file>