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f83fca72aa4f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5f7197650943e6"/>
      <w:footerReference w:type="even" r:id="R6a38bb922a154612"/>
      <w:footerReference w:type="first" r:id="R77adf8d9d43549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e9b7cc5a1f46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DFZ-2013-6832-VII-NE-EI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c9175e8d254661"/>
                        <a:stretch>
                          <a:fillRect/>
                        </a:stretch>
                      </pic:blipFill>
                      <pic:spPr>
                        <a:xfrm>
                          <a:off x="0" y="0"/>
                          <a:ext cx="1105016" cy="952600"/>
                        </a:xfrm>
                        <a:prstGeom prst="rect">
                          <a:avLst/>
                        </a:prstGeom>
                      </pic:spPr>
                    </pic:pic>
                  </a:graphicData>
                </a:graphic>
              </wp:inline>
            </drawing>
            <w:r>
              <w:rPr>
                <w:sz w:val="18"/>
                <w:szCs w:val="18"/>
              </w:rPr>
              <w:br/>
            </w:r>
            <w:r>
              <w:rPr>
                <w:sz w:val="18"/>
                <w:szCs w:val="18"/>
              </w:rPr>
              <w:t>30-01-2014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UNIFICADO (ESTERO CHEQUELEMILLO).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r>
        <w:tc>
          <w:tcPr>
            <w:tcW w:w="2310" w:type="auto"/>
          </w:tcPr>
          <w:p>
            <w:pPr>
              <w:jc w:val="center"/>
            </w:pPr>
            <w:r>
              <w:t>2</w:t>
            </w:r>
          </w:p>
        </w:tc>
        <w:tc>
          <w:tcPr>
            <w:tcW w:w="2310" w:type="auto"/>
          </w:tcPr>
          <w:p>
            <w:pPr/>
            <w:r>
              <w:t>CONTROL DIRECTO Control Directo a Andes Service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a556c561e443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9cde0751074ab5" /><Relationship Type="http://schemas.openxmlformats.org/officeDocument/2006/relationships/numbering" Target="/word/numbering.xml" Id="Rac92b45c06ae4f1d" /><Relationship Type="http://schemas.openxmlformats.org/officeDocument/2006/relationships/settings" Target="/word/settings.xml" Id="R5f57f78edc1d49cb" /><Relationship Type="http://schemas.openxmlformats.org/officeDocument/2006/relationships/image" Target="/word/media/46a30284-bb16-475b-b19d-0f1c4e490822.png" Id="R0ce9b7cc5a1f461a" /><Relationship Type="http://schemas.openxmlformats.org/officeDocument/2006/relationships/image" Target="/word/media/ae19b5bf-7a54-4064-9e57-e92a220977aa.png" Id="R12c9175e8d254661" /><Relationship Type="http://schemas.openxmlformats.org/officeDocument/2006/relationships/footer" Target="/word/footer1.xml" Id="Rc25f7197650943e6" /><Relationship Type="http://schemas.openxmlformats.org/officeDocument/2006/relationships/footer" Target="/word/footer2.xml" Id="R6a38bb922a154612" /><Relationship Type="http://schemas.openxmlformats.org/officeDocument/2006/relationships/footer" Target="/word/footer3.xml" Id="R77adf8d9d43549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a556c561e443f9" /></Relationships>
</file>