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ba69c803094b2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49eb353e38c4057"/>
      <w:footerReference w:type="even" r:id="R8c2815ac8e0f45d9"/>
      <w:footerReference w:type="first" r:id="Rbd575c69965e4f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6a4e7c5bd84c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CANELO)</w:t>
      </w:r>
    </w:p>
    <w:p>
      <w:pPr>
        <w:jc w:val="center"/>
      </w:pPr>
      <w:r>
        <w:rPr>
          <w:sz w:val="32"/>
          <w:szCs w:val="32"/>
          <w:b/>
        </w:rPr>
        <w:br/>
      </w:r>
      <w:r>
        <w:rPr>
          <w:sz w:val="32"/>
          <w:szCs w:val="32"/>
          <w:b/>
        </w:rPr>
        <w:t>DFZ-2013-5939-IX-NE-EI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feaf7fbc931427b"/>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CANELO)”,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CANELO)</w:t>
            </w:r>
          </w:p>
        </w:tc>
      </w:tr>
      <w:tr>
        <w:tc>
          <w:tcPr>
            <w:tcW w:w="15000" w:type="dxa"/>
          </w:tcPr>
          <w:p>
            <w:pPr/>
            <w:r>
              <w:rPr>
                <w:b/>
              </w:rPr>
              <w:t>Dirección:</w:t>
            </w:r>
            <w:r>
              <w:br/>
            </w:r>
            <w:r>
              <w:t>SECTOR ESTERO EL CANELO, MELIPEUCO,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LCABALLERO@NISSUI.CL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2498 de fecha 20-08-2010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86100500-3-3-156</w:t>
            </w:r>
          </w:p>
        </w:tc>
        <w:tc>
          <w:tcPr>
            <w:tcW w:w="2310" w:type="auto"/>
          </w:tcPr>
          <w:p>
            <w:pPr/>
            <w:r>
              <w:rPr>
                <w:sz w:val="18"/>
                <w:szCs w:val="18"/>
              </w:rPr>
              <w:t>PUNTO 1 (ESTERO EL CANELO)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EL CANELO (MELIPEUCO)</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259075</w:t>
            </w:r>
          </w:p>
        </w:tc>
        <w:tc>
          <w:tcPr>
            <w:tcW w:w="2310" w:type="auto"/>
          </w:tcPr>
          <w:p>
            <w:pPr/>
            <w:r>
              <w:rPr>
                <w:sz w:val="18"/>
                <w:szCs w:val="18"/>
              </w:rPr>
              <w:t>5697000</w:t>
            </w:r>
          </w:p>
        </w:tc>
        <w:tc>
          <w:tcPr>
            <w:tcW w:w="2310" w:type="auto"/>
          </w:tcPr>
          <w:p>
            <w:pPr/>
            <w:r>
              <w:rPr>
                <w:sz w:val="18"/>
                <w:szCs w:val="18"/>
              </w:rPr>
              <w:t>2498</w:t>
            </w:r>
          </w:p>
        </w:tc>
        <w:tc>
          <w:tcPr>
            <w:tcW w:w="2310" w:type="auto"/>
          </w:tcPr>
          <w:p>
            <w:pPr/>
            <w:r>
              <w:rPr>
                <w:sz w:val="18"/>
                <w:szCs w:val="18"/>
              </w:rPr>
              <w:t>20-08-2010</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86100500-3-3-156</w:t>
            </w:r>
          </w:p>
        </w:tc>
        <w:tc>
          <w:tcPr>
            <w:tcW w:w="2310" w:type="auto"/>
          </w:tcPr>
          <w:p>
            <w:pPr>
              <w:jc w:val="center"/>
            </w:pPr>
            <w:r>
              <w:rPr>
                <w:sz w:val="18"/>
                <w:szCs w:val="18"/>
              </w:rPr>
              <w:t>PUNTO 1 (ESTERO EL CANELO)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CANELO)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cca1ff5358c44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eb4828ce0d49a7" /><Relationship Type="http://schemas.openxmlformats.org/officeDocument/2006/relationships/numbering" Target="/word/numbering.xml" Id="Rc32b815a191d459e" /><Relationship Type="http://schemas.openxmlformats.org/officeDocument/2006/relationships/settings" Target="/word/settings.xml" Id="R2e85790161da4d13" /><Relationship Type="http://schemas.openxmlformats.org/officeDocument/2006/relationships/image" Target="/word/media/c4eb932c-d0bb-4a6d-b2f9-f7d0fbd33c1d.png" Id="R5d6a4e7c5bd84cff" /><Relationship Type="http://schemas.openxmlformats.org/officeDocument/2006/relationships/image" Target="/word/media/6e7cf2fc-ed5c-4bd9-a939-b28907e47025.png" Id="R9feaf7fbc931427b" /><Relationship Type="http://schemas.openxmlformats.org/officeDocument/2006/relationships/footer" Target="/word/footer1.xml" Id="R949eb353e38c4057" /><Relationship Type="http://schemas.openxmlformats.org/officeDocument/2006/relationships/footer" Target="/word/footer2.xml" Id="R8c2815ac8e0f45d9" /><Relationship Type="http://schemas.openxmlformats.org/officeDocument/2006/relationships/footer" Target="/word/footer3.xml" Id="Rbd575c69965e4f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cca1ff5358c443d" /></Relationships>
</file>