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a6ec64b25941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becc98d56b4093"/>
      <w:footerReference w:type="even" r:id="Re913cb7c82514a9c"/>
      <w:footerReference w:type="first" r:id="Rb2cfcdaa741f47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fddabb10394b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DFZ-2013-6076-IX-NE-EI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f893c4c0d6433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86100500-3-3-156</w:t>
            </w:r>
          </w:p>
        </w:tc>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259075</w:t>
            </w:r>
          </w:p>
        </w:tc>
        <w:tc>
          <w:tcPr>
            <w:tcW w:w="2310" w:type="auto"/>
          </w:tcPr>
          <w:p>
            <w:pPr/>
            <w:r>
              <w:rPr>
                <w:sz w:val="18"/>
                <w:szCs w:val="18"/>
              </w:rPr>
              <w:t>5697000</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86100500-3-3-156</w:t>
            </w:r>
          </w:p>
        </w:tc>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b4acc3e8b3440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5d7edc60b24ae0" /><Relationship Type="http://schemas.openxmlformats.org/officeDocument/2006/relationships/numbering" Target="/word/numbering.xml" Id="R85eb92b616cb4352" /><Relationship Type="http://schemas.openxmlformats.org/officeDocument/2006/relationships/settings" Target="/word/settings.xml" Id="R36dbfe6168444843" /><Relationship Type="http://schemas.openxmlformats.org/officeDocument/2006/relationships/image" Target="/word/media/40bd82c0-1745-4747-a458-662253f7b69a.png" Id="R11fddabb10394b11" /><Relationship Type="http://schemas.openxmlformats.org/officeDocument/2006/relationships/image" Target="/word/media/7971c2ce-d35e-4a0a-bed1-d94ec1c1d5b3.png" Id="R10f893c4c0d6433e" /><Relationship Type="http://schemas.openxmlformats.org/officeDocument/2006/relationships/footer" Target="/word/footer1.xml" Id="Rfabecc98d56b4093" /><Relationship Type="http://schemas.openxmlformats.org/officeDocument/2006/relationships/footer" Target="/word/footer2.xml" Id="Re913cb7c82514a9c" /><Relationship Type="http://schemas.openxmlformats.org/officeDocument/2006/relationships/footer" Target="/word/footer3.xml" Id="Rb2cfcdaa741f47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4acc3e8b3440f5" /></Relationships>
</file>