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c7ad7cfe224a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0e361f4f6b4c88"/>
      <w:footerReference w:type="even" r:id="R3d7d606bd6d74524"/>
      <w:footerReference w:type="first" r:id="R10c26b57969a4b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3fb8779b7942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DFZ-2013-5657-VIII-NE-EI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a10e75e532433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86100500-3-4-58</w:t>
            </w:r>
          </w:p>
        </w:tc>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749060</w:t>
            </w:r>
          </w:p>
        </w:tc>
        <w:tc>
          <w:tcPr>
            <w:tcW w:w="2310" w:type="auto"/>
          </w:tcPr>
          <w:p>
            <w:pPr/>
            <w:r>
              <w:rPr>
                <w:sz w:val="18"/>
                <w:szCs w:val="18"/>
              </w:rPr>
              <w:t>5847970</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86100500-3-4-58</w:t>
            </w:r>
          </w:p>
        </w:tc>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fb0f666459541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0af4c2ff65414b" /><Relationship Type="http://schemas.openxmlformats.org/officeDocument/2006/relationships/numbering" Target="/word/numbering.xml" Id="R559c426df4dd4ae0" /><Relationship Type="http://schemas.openxmlformats.org/officeDocument/2006/relationships/settings" Target="/word/settings.xml" Id="R47b87748c56c4090" /><Relationship Type="http://schemas.openxmlformats.org/officeDocument/2006/relationships/image" Target="/word/media/23e2e550-4788-45fe-a0ab-15e9bce52ef5.png" Id="R8f3fb8779b794223" /><Relationship Type="http://schemas.openxmlformats.org/officeDocument/2006/relationships/image" Target="/word/media/a33c5375-84cb-48d8-8897-70d386537d88.png" Id="R9ea10e75e5324336" /><Relationship Type="http://schemas.openxmlformats.org/officeDocument/2006/relationships/footer" Target="/word/footer1.xml" Id="Re00e361f4f6b4c88" /><Relationship Type="http://schemas.openxmlformats.org/officeDocument/2006/relationships/footer" Target="/word/footer2.xml" Id="R3d7d606bd6d74524" /><Relationship Type="http://schemas.openxmlformats.org/officeDocument/2006/relationships/footer" Target="/word/footer3.xml" Id="R10c26b57969a4b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b0f66645954176" /></Relationships>
</file>